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599B" w14:textId="3017AD00" w:rsidR="00891503" w:rsidRDefault="00C653C3" w:rsidP="00891503">
      <w:bookmarkStart w:id="0" w:name="_Hlk146897519"/>
      <w:bookmarkStart w:id="1" w:name="_Hlk147734057"/>
      <w:r>
        <w:rPr>
          <w:b/>
          <w:bCs/>
        </w:rPr>
        <w:t>Industrial Land Value Optimization</w:t>
      </w:r>
      <w:r w:rsidR="00EA5234">
        <w:rPr>
          <w:b/>
          <w:bCs/>
        </w:rPr>
        <w:t xml:space="preserve"> </w:t>
      </w:r>
      <w:r w:rsidR="00751511">
        <w:rPr>
          <w:b/>
          <w:bCs/>
        </w:rPr>
        <w:t xml:space="preserve">(ILVO) </w:t>
      </w:r>
      <w:r w:rsidR="00891503" w:rsidRPr="00891503">
        <w:t xml:space="preserve">establishes a new set of principles for industrial property development through site design, tenant attraction, and logistics. As part of a modern </w:t>
      </w:r>
      <w:r w:rsidR="00891503">
        <w:t>S</w:t>
      </w:r>
      <w:r w:rsidR="00891503" w:rsidRPr="00891503">
        <w:t xml:space="preserve">ilk </w:t>
      </w:r>
      <w:r w:rsidR="00891503">
        <w:t>R</w:t>
      </w:r>
      <w:r w:rsidR="00891503" w:rsidRPr="00891503">
        <w:t>oad</w:t>
      </w:r>
      <w:r w:rsidR="00891503">
        <w:t>*</w:t>
      </w:r>
      <w:r w:rsidR="00891503" w:rsidRPr="00891503">
        <w:t>, ILVO pinpoints a property's highest and best value.</w:t>
      </w:r>
    </w:p>
    <w:p w14:paraId="00D8CBBC" w14:textId="1AFD2F36" w:rsidR="00EA5234" w:rsidRDefault="00EA5234" w:rsidP="00EA5234">
      <w:r w:rsidRPr="000734CA">
        <w:t>*</w:t>
      </w:r>
      <w:r w:rsidR="00C653C3">
        <w:t xml:space="preserve">The </w:t>
      </w:r>
      <w:r w:rsidRPr="000734CA">
        <w:t>Silk Road</w:t>
      </w:r>
      <w:r>
        <w:t xml:space="preserve"> was an </w:t>
      </w:r>
      <w:r w:rsidRPr="00810669">
        <w:t>ancient trade route linking China with the West</w:t>
      </w:r>
      <w:r w:rsidR="00C653C3">
        <w:t>,</w:t>
      </w:r>
      <w:r w:rsidRPr="00810669">
        <w:t xml:space="preserve"> carr</w:t>
      </w:r>
      <w:r w:rsidR="00C653C3">
        <w:t>y</w:t>
      </w:r>
      <w:r w:rsidRPr="00810669">
        <w:t>i</w:t>
      </w:r>
      <w:r w:rsidR="00C653C3">
        <w:t>ng</w:t>
      </w:r>
      <w:r w:rsidRPr="00810669">
        <w:t xml:space="preserve"> goods and ideas between the two great civilizations</w:t>
      </w:r>
      <w:r w:rsidR="00227986">
        <w:t xml:space="preserve"> of </w:t>
      </w:r>
      <w:r w:rsidRPr="00810669">
        <w:t>Rome and China.</w:t>
      </w:r>
    </w:p>
    <w:p w14:paraId="54A9A7A0" w14:textId="7BEA6702" w:rsidR="00751511" w:rsidRPr="00227986" w:rsidRDefault="00EA5234" w:rsidP="00EA5234">
      <w:pPr>
        <w:rPr>
          <w:b/>
          <w:bCs/>
        </w:rPr>
      </w:pPr>
      <w:r w:rsidRPr="00227986">
        <w:rPr>
          <w:b/>
          <w:bCs/>
        </w:rPr>
        <w:t>In the 21</w:t>
      </w:r>
      <w:r w:rsidRPr="00227986">
        <w:rPr>
          <w:b/>
          <w:bCs/>
          <w:vertAlign w:val="superscript"/>
        </w:rPr>
        <w:t>st</w:t>
      </w:r>
      <w:r w:rsidRPr="00227986">
        <w:rPr>
          <w:b/>
          <w:bCs/>
        </w:rPr>
        <w:t xml:space="preserve"> century, land use choices must reflect the </w:t>
      </w:r>
      <w:r w:rsidR="00C741FE" w:rsidRPr="00227986">
        <w:rPr>
          <w:b/>
          <w:bCs/>
        </w:rPr>
        <w:t>full</w:t>
      </w:r>
      <w:r w:rsidRPr="00227986">
        <w:rPr>
          <w:b/>
          <w:bCs/>
        </w:rPr>
        <w:t xml:space="preserve"> impacts of</w:t>
      </w:r>
      <w:r w:rsidR="00227986" w:rsidRPr="00227986">
        <w:rPr>
          <w:b/>
          <w:bCs/>
        </w:rPr>
        <w:t>:</w:t>
      </w:r>
    </w:p>
    <w:p w14:paraId="180C9436" w14:textId="6E2793E6" w:rsidR="00EA5234" w:rsidRDefault="00EA5234" w:rsidP="00EA5234">
      <w:r>
        <w:t>1) the industrial activities at each property</w:t>
      </w:r>
      <w:r w:rsidR="00751511">
        <w:br/>
      </w:r>
      <w:r>
        <w:t>2) the broader industrial systems in which these activities occur</w:t>
      </w:r>
      <w:r w:rsidR="00751511">
        <w:br/>
      </w:r>
      <w:r>
        <w:t>3) transpor</w:t>
      </w:r>
      <w:r w:rsidR="00C741FE">
        <w:t>tin</w:t>
      </w:r>
      <w:r w:rsidR="009C7E68">
        <w:t>g</w:t>
      </w:r>
      <w:r>
        <w:t xml:space="preserve"> material, goods, and workers to and from each site.</w:t>
      </w:r>
    </w:p>
    <w:p w14:paraId="60F93AEE" w14:textId="77777777" w:rsidR="00A93C9D" w:rsidRDefault="00EA5234" w:rsidP="009C7E68">
      <w:r>
        <w:t>This redefines the concept of “highest and best use</w:t>
      </w:r>
      <w:r w:rsidR="002F710A">
        <w:t>.</w:t>
      </w:r>
      <w:r>
        <w:t xml:space="preserve">” </w:t>
      </w:r>
      <w:r w:rsidR="002F710A">
        <w:t xml:space="preserve">Currently, </w:t>
      </w:r>
      <w:r>
        <w:t xml:space="preserve">the guiding principle </w:t>
      </w:r>
      <w:r w:rsidR="00C741FE">
        <w:t>in</w:t>
      </w:r>
      <w:r>
        <w:t xml:space="preserve"> real estate development rivets attention to the </w:t>
      </w:r>
      <w:r w:rsidR="00526F6D">
        <w:t xml:space="preserve">site’s </w:t>
      </w:r>
      <w:r>
        <w:t xml:space="preserve">maximum coverage, density, height, and income, with little regard to the impacts on logistics and supply chain systems, quality of community life, and the environment. </w:t>
      </w:r>
      <w:bookmarkEnd w:id="0"/>
      <w:r w:rsidR="00A93C9D">
        <w:t>I</w:t>
      </w:r>
      <w:r w:rsidR="004A4375">
        <w:t xml:space="preserve">n many cases, the implications of moving material and people to and from a property are greater than what occurs at the property. </w:t>
      </w:r>
    </w:p>
    <w:p w14:paraId="22ADDB38" w14:textId="77777777" w:rsidR="00A93C9D" w:rsidRDefault="00CF1813" w:rsidP="009C7E68">
      <w:r>
        <w:t xml:space="preserve">OTNA teaches how to use multiple commercially available freight databases to illuminate the supply chains that originate, </w:t>
      </w:r>
      <w:r w:rsidR="00757401">
        <w:t xml:space="preserve">terminate, and pass through a property’s region. This understanding enables land developers and realtors to target buyers or tenants </w:t>
      </w:r>
      <w:r w:rsidR="008162E5">
        <w:t>w</w:t>
      </w:r>
      <w:r w:rsidR="00757401">
        <w:t>h</w:t>
      </w:r>
      <w:r w:rsidR="008162E5">
        <w:t>o</w:t>
      </w:r>
      <w:r w:rsidR="00757401">
        <w:t xml:space="preserve"> would most appreciate the</w:t>
      </w:r>
      <w:r w:rsidR="008162E5">
        <w:t xml:space="preserve"> property's</w:t>
      </w:r>
      <w:r w:rsidR="00757401">
        <w:t xml:space="preserve"> logistics value.  </w:t>
      </w:r>
      <w:r>
        <w:t xml:space="preserve"> </w:t>
      </w:r>
    </w:p>
    <w:p w14:paraId="48A92F0C" w14:textId="6D4DAAFC" w:rsidR="00902325" w:rsidRDefault="00A93C9D" w:rsidP="009C7E68">
      <w:r>
        <w:t xml:space="preserve">Knowing the supply chains that a property can serve using rail when sensible boosts </w:t>
      </w:r>
      <w:r w:rsidRPr="00902325">
        <w:t>the volume of on</w:t>
      </w:r>
      <w:r>
        <w:t>-</w:t>
      </w:r>
      <w:r w:rsidRPr="00902325">
        <w:t>site services that can be provided</w:t>
      </w:r>
      <w:r>
        <w:t xml:space="preserve"> and enables shippers to </w:t>
      </w:r>
      <w:r>
        <w:t>access a larger marketplace for material supply and product distribution.</w:t>
      </w:r>
      <w:r w:rsidR="009C7E68">
        <w:t xml:space="preserve"> </w:t>
      </w:r>
    </w:p>
    <w:p w14:paraId="2D8EB651" w14:textId="56FF7F9E" w:rsidR="0045327F" w:rsidRDefault="0045327F" w:rsidP="0045327F">
      <w:r>
        <w:t xml:space="preserve">Land use planning is widely practiced in transit-oriented development but rarely applied to logistics-oriented development. </w:t>
      </w:r>
      <w:r w:rsidR="00A93C9D">
        <w:t xml:space="preserve">Optimizing a property’s use of highways and rail lines advances many public-sector objectives. </w:t>
      </w:r>
    </w:p>
    <w:p w14:paraId="4B59AC17" w14:textId="2728B23A" w:rsidR="00EE6685" w:rsidRDefault="0045327F" w:rsidP="00EE6685">
      <w:bookmarkStart w:id="2" w:name="_Hlk49756918"/>
      <w:bookmarkEnd w:id="1"/>
      <w:r w:rsidRPr="0045327F">
        <w:t xml:space="preserve">North America's development pace </w:t>
      </w:r>
      <w:r w:rsidR="00EE6685">
        <w:t>call</w:t>
      </w:r>
      <w:r w:rsidR="008162E5">
        <w:t>s</w:t>
      </w:r>
      <w:r w:rsidR="00EE6685">
        <w:t xml:space="preserve"> for careful</w:t>
      </w:r>
      <w:r>
        <w:t>ly</w:t>
      </w:r>
      <w:r w:rsidR="00EE6685">
        <w:t xml:space="preserve"> preservin</w:t>
      </w:r>
      <w:r>
        <w:t>g</w:t>
      </w:r>
      <w:r w:rsidR="00EE6685">
        <w:t xml:space="preserve"> land along rail rights-of-way. </w:t>
      </w:r>
      <w:r w:rsidR="00CA15DF">
        <w:t xml:space="preserve">To optimize the productivity of </w:t>
      </w:r>
      <w:r w:rsidR="008162E5">
        <w:t xml:space="preserve">the </w:t>
      </w:r>
      <w:r w:rsidR="00CA15DF">
        <w:t>existing rail network, i</w:t>
      </w:r>
      <w:r w:rsidR="00EE6685">
        <w:t xml:space="preserve">t is </w:t>
      </w:r>
      <w:r w:rsidR="00CA15DF">
        <w:t>esse</w:t>
      </w:r>
      <w:r w:rsidR="00EE6685">
        <w:t>nt</w:t>
      </w:r>
      <w:r w:rsidR="00CA15DF">
        <w:t>ial</w:t>
      </w:r>
      <w:r w:rsidR="00EE6685">
        <w:t xml:space="preserve"> to </w:t>
      </w:r>
      <w:r w:rsidR="00EA2DFA">
        <w:t xml:space="preserve">limit </w:t>
      </w:r>
      <w:r w:rsidR="00EE6685">
        <w:t xml:space="preserve">non-rail </w:t>
      </w:r>
      <w:r w:rsidR="00EA2DFA">
        <w:t xml:space="preserve">shippers’ development of </w:t>
      </w:r>
      <w:r w:rsidR="00BD3294">
        <w:t>rail-adjacent</w:t>
      </w:r>
      <w:r w:rsidR="00EE6685">
        <w:t xml:space="preserve"> property. Rail service requires access to rail lines. In the same way</w:t>
      </w:r>
      <w:r w:rsidR="00EA2DFA">
        <w:t xml:space="preserve"> that </w:t>
      </w:r>
      <w:r w:rsidR="00EE6685">
        <w:t>communities preserve land along scenic lakefronts for low-impact, non-industrial uses</w:t>
      </w:r>
      <w:r w:rsidR="00EA2DFA">
        <w:t>,</w:t>
      </w:r>
      <w:r w:rsidR="00EE6685">
        <w:t xml:space="preserve"> land adjacent to rail lines should be u</w:t>
      </w:r>
      <w:r w:rsidR="00EA2DFA">
        <w:t>sed</w:t>
      </w:r>
      <w:r w:rsidR="00EE6685">
        <w:t xml:space="preserve"> as much as possible for rail-served industrial activities. Land is no longer so plentiful in </w:t>
      </w:r>
      <w:r w:rsidR="00563AE8">
        <w:t>North America</w:t>
      </w:r>
      <w:r w:rsidR="00EE6685">
        <w:t xml:space="preserve"> that </w:t>
      </w:r>
      <w:r w:rsidR="00563AE8">
        <w:t>we</w:t>
      </w:r>
      <w:r w:rsidR="00EE6685">
        <w:t xml:space="preserve"> can afford to use it unwisely. </w:t>
      </w:r>
    </w:p>
    <w:p w14:paraId="4A2BCE3A" w14:textId="5DE4687D" w:rsidR="00EE6685" w:rsidRDefault="00EE6685" w:rsidP="00EE6685">
      <w:r>
        <w:rPr>
          <w:b/>
          <w:bCs/>
          <w:i/>
          <w:iCs/>
        </w:rPr>
        <w:t xml:space="preserve">What sensible approaches should </w:t>
      </w:r>
      <w:r w:rsidR="00563AE8">
        <w:rPr>
          <w:b/>
          <w:bCs/>
          <w:i/>
          <w:iCs/>
        </w:rPr>
        <w:t>North America</w:t>
      </w:r>
      <w:r>
        <w:rPr>
          <w:b/>
          <w:bCs/>
          <w:i/>
          <w:iCs/>
        </w:rPr>
        <w:t xml:space="preserve"> </w:t>
      </w:r>
      <w:r w:rsidR="00563AE8">
        <w:rPr>
          <w:b/>
          <w:bCs/>
          <w:i/>
          <w:iCs/>
        </w:rPr>
        <w:t>embrace</w:t>
      </w:r>
      <w:r>
        <w:rPr>
          <w:b/>
          <w:bCs/>
          <w:i/>
          <w:iCs/>
        </w:rPr>
        <w:t xml:space="preserve">? </w:t>
      </w:r>
    </w:p>
    <w:p w14:paraId="0D935D64" w14:textId="77777777" w:rsidR="00EE6685" w:rsidRDefault="00EE6685" w:rsidP="00EE6685">
      <w:pPr>
        <w:pStyle w:val="ListParagraph"/>
        <w:numPr>
          <w:ilvl w:val="0"/>
          <w:numId w:val="4"/>
        </w:numPr>
        <w:spacing w:line="256" w:lineRule="auto"/>
      </w:pPr>
      <w:r>
        <w:t>Support developers in designing sustainable logistics plans</w:t>
      </w:r>
    </w:p>
    <w:p w14:paraId="69728264" w14:textId="6BE8AEBC" w:rsidR="00EE6685" w:rsidRDefault="00EE6685" w:rsidP="00EE6685">
      <w:pPr>
        <w:pStyle w:val="ListParagraph"/>
        <w:numPr>
          <w:ilvl w:val="0"/>
          <w:numId w:val="4"/>
        </w:numPr>
        <w:spacing w:line="256" w:lineRule="auto"/>
      </w:pPr>
      <w:r>
        <w:t xml:space="preserve">Preserve land along rail </w:t>
      </w:r>
      <w:r w:rsidR="003635FA">
        <w:t>ROWs</w:t>
      </w:r>
      <w:r>
        <w:t xml:space="preserve"> for rail-served development</w:t>
      </w:r>
    </w:p>
    <w:p w14:paraId="690137F4" w14:textId="7265E49B" w:rsidR="00EE6685" w:rsidRDefault="00EE6685" w:rsidP="00EE6685">
      <w:pPr>
        <w:pStyle w:val="ListParagraph"/>
        <w:numPr>
          <w:ilvl w:val="0"/>
          <w:numId w:val="4"/>
        </w:numPr>
        <w:spacing w:line="256" w:lineRule="auto"/>
      </w:pPr>
      <w:r>
        <w:t xml:space="preserve">Create </w:t>
      </w:r>
      <w:r w:rsidR="001373D1">
        <w:t xml:space="preserve">a </w:t>
      </w:r>
      <w:r w:rsidR="00563AE8">
        <w:t>continental</w:t>
      </w:r>
      <w:r>
        <w:t xml:space="preserve"> rail-served property database</w:t>
      </w:r>
    </w:p>
    <w:p w14:paraId="6ECC6E9E" w14:textId="77777777" w:rsidR="00EE6685" w:rsidRDefault="00EE6685" w:rsidP="00EE6685">
      <w:pPr>
        <w:pStyle w:val="ListParagraph"/>
        <w:numPr>
          <w:ilvl w:val="0"/>
          <w:numId w:val="4"/>
        </w:numPr>
        <w:spacing w:line="256" w:lineRule="auto"/>
      </w:pPr>
      <w:r>
        <w:t>Co-locate utility and transportation corridors</w:t>
      </w:r>
    </w:p>
    <w:p w14:paraId="33BCA194" w14:textId="0CB84B9F" w:rsidR="00EE6685" w:rsidRDefault="00EE6685" w:rsidP="00EE6685">
      <w:pPr>
        <w:pStyle w:val="ListParagraph"/>
        <w:numPr>
          <w:ilvl w:val="0"/>
          <w:numId w:val="4"/>
        </w:numPr>
        <w:spacing w:line="256" w:lineRule="auto"/>
      </w:pPr>
      <w:r>
        <w:t xml:space="preserve">Co-locate passenger </w:t>
      </w:r>
      <w:r w:rsidR="00EA2DFA">
        <w:t xml:space="preserve">and </w:t>
      </w:r>
      <w:r>
        <w:t>freight rail lines</w:t>
      </w:r>
    </w:p>
    <w:p w14:paraId="668F801B" w14:textId="26D24376" w:rsidR="00EE6685" w:rsidRDefault="00EE6685" w:rsidP="00EE6685">
      <w:pPr>
        <w:pStyle w:val="ListParagraph"/>
        <w:numPr>
          <w:ilvl w:val="0"/>
          <w:numId w:val="4"/>
        </w:numPr>
        <w:spacing w:line="256" w:lineRule="auto"/>
      </w:pPr>
      <w:r>
        <w:t xml:space="preserve">Offer property tax incentives to shippers using </w:t>
      </w:r>
      <w:r w:rsidR="00563AE8">
        <w:t>the r</w:t>
      </w:r>
      <w:r>
        <w:t>ail system</w:t>
      </w:r>
    </w:p>
    <w:p w14:paraId="6F8E4821" w14:textId="77777777" w:rsidR="00EE6685" w:rsidRDefault="00EE6685" w:rsidP="00EE6685">
      <w:pPr>
        <w:pStyle w:val="ListParagraph"/>
        <w:numPr>
          <w:ilvl w:val="0"/>
          <w:numId w:val="4"/>
        </w:numPr>
        <w:spacing w:line="256" w:lineRule="auto"/>
      </w:pPr>
      <w:r>
        <w:t>Develop corridor rail development and operating plans</w:t>
      </w:r>
    </w:p>
    <w:bookmarkEnd w:id="2"/>
    <w:p w14:paraId="64C1302B" w14:textId="319B519B" w:rsidR="00044ABD" w:rsidRPr="00563AE8" w:rsidRDefault="00563AE8" w:rsidP="00EF6E1B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63AE8">
        <w:rPr>
          <w:rFonts w:asciiTheme="minorHAnsi" w:eastAsiaTheme="minorHAnsi" w:hAnsiTheme="minorHAnsi" w:cstheme="minorBidi"/>
          <w:color w:val="auto"/>
          <w:sz w:val="22"/>
          <w:szCs w:val="22"/>
        </w:rPr>
        <w:lastRenderedPageBreak/>
        <w:t xml:space="preserve">As the continent embarks on facilitating the rail service expansion envisioned in CAPSI, it must recognize that Industrial Land Value Optimization is critical to attracting private-sector investment capital in sustainable industrial systems. </w:t>
      </w:r>
    </w:p>
    <w:sectPr w:rsidR="00044ABD" w:rsidRPr="0056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38C1"/>
    <w:multiLevelType w:val="hybridMultilevel"/>
    <w:tmpl w:val="E128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832F0"/>
    <w:multiLevelType w:val="hybridMultilevel"/>
    <w:tmpl w:val="D08C0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859F9"/>
    <w:multiLevelType w:val="hybridMultilevel"/>
    <w:tmpl w:val="4FE6C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25E87"/>
    <w:multiLevelType w:val="hybridMultilevel"/>
    <w:tmpl w:val="7570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5844">
    <w:abstractNumId w:val="3"/>
  </w:num>
  <w:num w:numId="2" w16cid:durableId="8565031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462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251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30"/>
    <w:rsid w:val="000036A4"/>
    <w:rsid w:val="00020DF4"/>
    <w:rsid w:val="00044ABD"/>
    <w:rsid w:val="0007421F"/>
    <w:rsid w:val="00093234"/>
    <w:rsid w:val="00117B6C"/>
    <w:rsid w:val="00133BE7"/>
    <w:rsid w:val="001373D1"/>
    <w:rsid w:val="0014372E"/>
    <w:rsid w:val="0015167C"/>
    <w:rsid w:val="001520A8"/>
    <w:rsid w:val="001572EC"/>
    <w:rsid w:val="00157764"/>
    <w:rsid w:val="00174212"/>
    <w:rsid w:val="001752FC"/>
    <w:rsid w:val="001A22F9"/>
    <w:rsid w:val="001B628B"/>
    <w:rsid w:val="001E168E"/>
    <w:rsid w:val="00227986"/>
    <w:rsid w:val="00283485"/>
    <w:rsid w:val="0029647C"/>
    <w:rsid w:val="002A2FE5"/>
    <w:rsid w:val="002A4D41"/>
    <w:rsid w:val="002B0EC1"/>
    <w:rsid w:val="002B71F9"/>
    <w:rsid w:val="002F710A"/>
    <w:rsid w:val="00311CBF"/>
    <w:rsid w:val="003168D7"/>
    <w:rsid w:val="003635FA"/>
    <w:rsid w:val="00386C09"/>
    <w:rsid w:val="003A0307"/>
    <w:rsid w:val="003F048A"/>
    <w:rsid w:val="0042228E"/>
    <w:rsid w:val="00431055"/>
    <w:rsid w:val="0044635E"/>
    <w:rsid w:val="0045327F"/>
    <w:rsid w:val="00454DEC"/>
    <w:rsid w:val="004A4375"/>
    <w:rsid w:val="004E17D4"/>
    <w:rsid w:val="004F6F5D"/>
    <w:rsid w:val="00503C5B"/>
    <w:rsid w:val="005158D3"/>
    <w:rsid w:val="00526F6D"/>
    <w:rsid w:val="00563A1E"/>
    <w:rsid w:val="00563AE8"/>
    <w:rsid w:val="005D2E7C"/>
    <w:rsid w:val="005F0F7B"/>
    <w:rsid w:val="00626748"/>
    <w:rsid w:val="00632EE9"/>
    <w:rsid w:val="00665A54"/>
    <w:rsid w:val="00673A60"/>
    <w:rsid w:val="00686656"/>
    <w:rsid w:val="006869D1"/>
    <w:rsid w:val="00697FF1"/>
    <w:rsid w:val="006A3B7C"/>
    <w:rsid w:val="006B4BB1"/>
    <w:rsid w:val="00712E79"/>
    <w:rsid w:val="00751511"/>
    <w:rsid w:val="007552F5"/>
    <w:rsid w:val="00757401"/>
    <w:rsid w:val="00772C14"/>
    <w:rsid w:val="007758C8"/>
    <w:rsid w:val="007761FB"/>
    <w:rsid w:val="00793526"/>
    <w:rsid w:val="00794B9A"/>
    <w:rsid w:val="008162E5"/>
    <w:rsid w:val="008511C2"/>
    <w:rsid w:val="00891503"/>
    <w:rsid w:val="008F0E2A"/>
    <w:rsid w:val="00902325"/>
    <w:rsid w:val="00942A9B"/>
    <w:rsid w:val="0097113D"/>
    <w:rsid w:val="00983330"/>
    <w:rsid w:val="00995557"/>
    <w:rsid w:val="009A1148"/>
    <w:rsid w:val="009C515C"/>
    <w:rsid w:val="009C7E68"/>
    <w:rsid w:val="00A83432"/>
    <w:rsid w:val="00A86082"/>
    <w:rsid w:val="00A93C9D"/>
    <w:rsid w:val="00B420B1"/>
    <w:rsid w:val="00B62C85"/>
    <w:rsid w:val="00B63994"/>
    <w:rsid w:val="00B64F5A"/>
    <w:rsid w:val="00BA53F4"/>
    <w:rsid w:val="00BB1964"/>
    <w:rsid w:val="00BD3294"/>
    <w:rsid w:val="00BE1C6F"/>
    <w:rsid w:val="00BF6EC0"/>
    <w:rsid w:val="00C173DD"/>
    <w:rsid w:val="00C2185F"/>
    <w:rsid w:val="00C408B7"/>
    <w:rsid w:val="00C54DF3"/>
    <w:rsid w:val="00C653C3"/>
    <w:rsid w:val="00C65A42"/>
    <w:rsid w:val="00C73731"/>
    <w:rsid w:val="00C741FE"/>
    <w:rsid w:val="00C8737B"/>
    <w:rsid w:val="00CA15DF"/>
    <w:rsid w:val="00CE3A1F"/>
    <w:rsid w:val="00CF1813"/>
    <w:rsid w:val="00D308FD"/>
    <w:rsid w:val="00D52B6F"/>
    <w:rsid w:val="00D8554C"/>
    <w:rsid w:val="00D943E7"/>
    <w:rsid w:val="00DA3AED"/>
    <w:rsid w:val="00DA7C30"/>
    <w:rsid w:val="00E252C8"/>
    <w:rsid w:val="00E34BF8"/>
    <w:rsid w:val="00E72C8D"/>
    <w:rsid w:val="00E858D7"/>
    <w:rsid w:val="00E94F2D"/>
    <w:rsid w:val="00EA2DFA"/>
    <w:rsid w:val="00EA5234"/>
    <w:rsid w:val="00EC26BF"/>
    <w:rsid w:val="00EC6F66"/>
    <w:rsid w:val="00EE6685"/>
    <w:rsid w:val="00EF5E3C"/>
    <w:rsid w:val="00EF6E1B"/>
    <w:rsid w:val="00F0466C"/>
    <w:rsid w:val="00F1048D"/>
    <w:rsid w:val="00F7002E"/>
    <w:rsid w:val="00F84255"/>
    <w:rsid w:val="00FB1D8C"/>
    <w:rsid w:val="00FB5F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3C39F"/>
  <w15:chartTrackingRefBased/>
  <w15:docId w15:val="{B537B77E-ED2E-43DA-B7EC-8974287C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9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0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7F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2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9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04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7F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C26B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ListParagraph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,Ha"/>
    <w:basedOn w:val="Normal"/>
    <w:link w:val="ListParagraphChar"/>
    <w:uiPriority w:val="34"/>
    <w:qFormat/>
    <w:rsid w:val="001572EC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ListParagraph"/>
    <w:uiPriority w:val="34"/>
    <w:qFormat/>
    <w:locked/>
    <w:rsid w:val="001572EC"/>
    <w:rPr>
      <w:kern w:val="0"/>
      <w14:ligatures w14:val="none"/>
    </w:rPr>
  </w:style>
  <w:style w:type="paragraph" w:styleId="NoSpacing">
    <w:name w:val="No Spacing"/>
    <w:uiPriority w:val="1"/>
    <w:qFormat/>
    <w:rsid w:val="001572E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F6E1B"/>
    <w:rPr>
      <w:color w:val="0563C1"/>
      <w:u w:val="single"/>
    </w:rPr>
  </w:style>
  <w:style w:type="paragraph" w:styleId="Revision">
    <w:name w:val="Revision"/>
    <w:hidden/>
    <w:uiPriority w:val="99"/>
    <w:semiHidden/>
    <w:rsid w:val="00891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465</Words>
  <Characters>2662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Michael Sussman</cp:lastModifiedBy>
  <cp:revision>33</cp:revision>
  <dcterms:created xsi:type="dcterms:W3CDTF">2023-08-23T19:40:00Z</dcterms:created>
  <dcterms:modified xsi:type="dcterms:W3CDTF">2024-10-22T15:14:00Z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d3afa15920565311433b06a2c6e3428a9ec5aac285c01a7e942176b1c5a1bbb0</vt:lpwstr>
  </property>
</Properties>
</file>