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601CA" w14:textId="7DA51D20" w:rsidR="003A7640" w:rsidRPr="003A7640" w:rsidRDefault="003A7640" w:rsidP="003A7640">
      <w:pPr>
        <w:rPr>
          <w:b/>
          <w:bCs/>
          <w:sz w:val="44"/>
          <w:szCs w:val="44"/>
        </w:rPr>
      </w:pPr>
      <w:r w:rsidRPr="003A7640">
        <w:rPr>
          <w:b/>
          <w:bCs/>
          <w:sz w:val="44"/>
          <w:szCs w:val="44"/>
        </w:rPr>
        <w:t>Rail Technology Adoption</w:t>
      </w:r>
    </w:p>
    <w:p w14:paraId="7B0F72ED" w14:textId="77777777" w:rsidR="003A7640" w:rsidRPr="003A7640" w:rsidRDefault="003A7640" w:rsidP="003A7640">
      <w:r w:rsidRPr="003A7640">
        <w:t>Technology adoption by freight railroads has a long history, driven by internal business agendas, external regulation, and shipper requirements. Existing technologies can either be improved incrementally or replaced completely by new technological advances. This dynamic pace of change is challenging to manage, exacerbated by organizational silos and varying perspectives among vendors and in-house developers. Technology, especially software and communications, is increasingly relied on for safe and efficient operations and business processes. There is an inclination to replace human labor with technology because of technology’s superior ability to handle some types of complexity consistently. However, human intelligence is broader and more nuanced. The goal must be to optimize the interaction between technology and humans in complementary systems that empower situationally aware decisions.</w:t>
      </w:r>
    </w:p>
    <w:p w14:paraId="1AB8F86B" w14:textId="77777777" w:rsidR="003A7640" w:rsidRPr="003A7640" w:rsidRDefault="003A7640" w:rsidP="003A7640">
      <w:pPr>
        <w:rPr>
          <w:b/>
          <w:bCs/>
          <w:color w:val="4C94D8" w:themeColor="text2" w:themeTint="80"/>
          <w:sz w:val="32"/>
          <w:szCs w:val="32"/>
        </w:rPr>
      </w:pPr>
      <w:r w:rsidRPr="003A7640">
        <w:rPr>
          <w:b/>
          <w:bCs/>
          <w:color w:val="4C94D8" w:themeColor="text2" w:themeTint="80"/>
          <w:sz w:val="32"/>
          <w:szCs w:val="32"/>
        </w:rPr>
        <w:t>Core Question:</w:t>
      </w:r>
    </w:p>
    <w:p w14:paraId="451EE056" w14:textId="77777777" w:rsidR="003A7640" w:rsidRPr="003A7640" w:rsidRDefault="003A7640" w:rsidP="003A7640">
      <w:pPr>
        <w:rPr>
          <w:color w:val="4C94D8" w:themeColor="text2" w:themeTint="80"/>
          <w:sz w:val="32"/>
          <w:szCs w:val="32"/>
        </w:rPr>
      </w:pPr>
      <w:r w:rsidRPr="003A7640">
        <w:rPr>
          <w:color w:val="4C94D8" w:themeColor="text2" w:themeTint="80"/>
          <w:sz w:val="32"/>
          <w:szCs w:val="32"/>
        </w:rPr>
        <w:t>What level of cooperative interaction among stakeholders is required to implement technologies that effectively balance business drivers, increase safety, increase capacity for growth, and improve customer service while promoting a culture of empowerment and inclusion for railroad staff at all levels, from executive management to craft labor?</w:t>
      </w:r>
    </w:p>
    <w:p w14:paraId="4C911750" w14:textId="77777777" w:rsidR="003A7640" w:rsidRPr="00915C15" w:rsidRDefault="003A7640" w:rsidP="003A7640">
      <w:pPr>
        <w:rPr>
          <w:b/>
          <w:bCs/>
          <w:sz w:val="32"/>
          <w:szCs w:val="32"/>
        </w:rPr>
      </w:pPr>
      <w:r w:rsidRPr="00915C15">
        <w:rPr>
          <w:b/>
          <w:bCs/>
          <w:sz w:val="32"/>
          <w:szCs w:val="32"/>
        </w:rPr>
        <w:t>Stakeholders</w:t>
      </w:r>
    </w:p>
    <w:p w14:paraId="2A161566" w14:textId="77777777" w:rsidR="003A7640" w:rsidRPr="003A7640" w:rsidRDefault="003A7640" w:rsidP="001E4C81">
      <w:pPr>
        <w:numPr>
          <w:ilvl w:val="2"/>
          <w:numId w:val="72"/>
        </w:numPr>
        <w:tabs>
          <w:tab w:val="clear" w:pos="2160"/>
          <w:tab w:val="num" w:pos="720"/>
        </w:tabs>
        <w:ind w:left="720"/>
      </w:pPr>
      <w:r w:rsidRPr="003A7640">
        <w:t>Railroad investors</w:t>
      </w:r>
    </w:p>
    <w:p w14:paraId="2C3FB86E" w14:textId="77777777" w:rsidR="003A7640" w:rsidRPr="003A7640" w:rsidRDefault="003A7640" w:rsidP="001E4C81">
      <w:pPr>
        <w:numPr>
          <w:ilvl w:val="2"/>
          <w:numId w:val="73"/>
        </w:numPr>
        <w:tabs>
          <w:tab w:val="clear" w:pos="2160"/>
          <w:tab w:val="num" w:pos="720"/>
        </w:tabs>
        <w:ind w:left="720"/>
      </w:pPr>
      <w:r w:rsidRPr="003A7640">
        <w:t>Railroad executive management, particularly the CFO, COO, and CTO</w:t>
      </w:r>
    </w:p>
    <w:p w14:paraId="23932DA7" w14:textId="77777777" w:rsidR="003A7640" w:rsidRPr="003A7640" w:rsidRDefault="003A7640" w:rsidP="001E4C81">
      <w:pPr>
        <w:numPr>
          <w:ilvl w:val="2"/>
          <w:numId w:val="74"/>
        </w:numPr>
        <w:tabs>
          <w:tab w:val="clear" w:pos="2160"/>
          <w:tab w:val="num" w:pos="720"/>
        </w:tabs>
        <w:ind w:left="720"/>
      </w:pPr>
      <w:r w:rsidRPr="003A7640">
        <w:t>Railroad subject matter experts</w:t>
      </w:r>
    </w:p>
    <w:p w14:paraId="604B2367" w14:textId="77777777" w:rsidR="003A7640" w:rsidRPr="003A7640" w:rsidRDefault="003A7640" w:rsidP="001E4C81">
      <w:pPr>
        <w:numPr>
          <w:ilvl w:val="3"/>
          <w:numId w:val="75"/>
        </w:numPr>
        <w:tabs>
          <w:tab w:val="clear" w:pos="2880"/>
          <w:tab w:val="num" w:pos="1440"/>
        </w:tabs>
        <w:ind w:left="1440"/>
      </w:pPr>
      <w:r w:rsidRPr="003A7640">
        <w:t>Department Management:</w:t>
      </w:r>
    </w:p>
    <w:p w14:paraId="3D9A080D" w14:textId="77777777" w:rsidR="003A7640" w:rsidRPr="003A7640" w:rsidRDefault="003A7640" w:rsidP="001E4C81">
      <w:pPr>
        <w:numPr>
          <w:ilvl w:val="4"/>
          <w:numId w:val="76"/>
        </w:numPr>
        <w:tabs>
          <w:tab w:val="clear" w:pos="3600"/>
          <w:tab w:val="num" w:pos="2160"/>
        </w:tabs>
        <w:ind w:left="2160"/>
      </w:pPr>
      <w:r w:rsidRPr="003A7640">
        <w:t>Operations</w:t>
      </w:r>
    </w:p>
    <w:p w14:paraId="5933A833" w14:textId="77777777" w:rsidR="003A7640" w:rsidRPr="003A7640" w:rsidRDefault="003A7640" w:rsidP="001E4C81">
      <w:pPr>
        <w:numPr>
          <w:ilvl w:val="4"/>
          <w:numId w:val="77"/>
        </w:numPr>
        <w:tabs>
          <w:tab w:val="clear" w:pos="3600"/>
          <w:tab w:val="num" w:pos="2160"/>
        </w:tabs>
        <w:ind w:left="2160"/>
      </w:pPr>
      <w:r w:rsidRPr="003A7640">
        <w:t>Mechanical</w:t>
      </w:r>
    </w:p>
    <w:p w14:paraId="2DC87F53" w14:textId="77777777" w:rsidR="003A7640" w:rsidRPr="003A7640" w:rsidRDefault="003A7640" w:rsidP="001E4C81">
      <w:pPr>
        <w:numPr>
          <w:ilvl w:val="4"/>
          <w:numId w:val="78"/>
        </w:numPr>
        <w:tabs>
          <w:tab w:val="clear" w:pos="3600"/>
          <w:tab w:val="num" w:pos="2160"/>
        </w:tabs>
        <w:ind w:left="2160"/>
      </w:pPr>
      <w:r w:rsidRPr="003A7640">
        <w:t>Dispatching</w:t>
      </w:r>
    </w:p>
    <w:p w14:paraId="7FC961F9" w14:textId="77777777" w:rsidR="003A7640" w:rsidRPr="003A7640" w:rsidRDefault="003A7640" w:rsidP="001E4C81">
      <w:pPr>
        <w:numPr>
          <w:ilvl w:val="4"/>
          <w:numId w:val="79"/>
        </w:numPr>
        <w:tabs>
          <w:tab w:val="clear" w:pos="3600"/>
          <w:tab w:val="num" w:pos="2160"/>
        </w:tabs>
        <w:ind w:left="2160"/>
      </w:pPr>
      <w:r w:rsidRPr="003A7640">
        <w:t>Engineering (track, B&amp;B, IT, Signaling and Communications)</w:t>
      </w:r>
    </w:p>
    <w:p w14:paraId="6BC090F4" w14:textId="77777777" w:rsidR="003A7640" w:rsidRPr="003A7640" w:rsidRDefault="003A7640" w:rsidP="001E4C81">
      <w:pPr>
        <w:numPr>
          <w:ilvl w:val="4"/>
          <w:numId w:val="80"/>
        </w:numPr>
        <w:tabs>
          <w:tab w:val="clear" w:pos="3600"/>
          <w:tab w:val="num" w:pos="2160"/>
        </w:tabs>
        <w:ind w:left="2160"/>
      </w:pPr>
      <w:r w:rsidRPr="003A7640">
        <w:t>Marketing and Sales</w:t>
      </w:r>
    </w:p>
    <w:p w14:paraId="5585D873" w14:textId="77777777" w:rsidR="003A7640" w:rsidRPr="003A7640" w:rsidRDefault="003A7640" w:rsidP="001E4C81">
      <w:pPr>
        <w:numPr>
          <w:ilvl w:val="3"/>
          <w:numId w:val="81"/>
        </w:numPr>
        <w:tabs>
          <w:tab w:val="clear" w:pos="2880"/>
          <w:tab w:val="num" w:pos="1440"/>
        </w:tabs>
        <w:ind w:left="1440"/>
      </w:pPr>
      <w:r w:rsidRPr="003A7640">
        <w:t>Field management</w:t>
      </w:r>
    </w:p>
    <w:p w14:paraId="0ACD9EB4" w14:textId="77777777" w:rsidR="003A7640" w:rsidRPr="003A7640" w:rsidRDefault="003A7640" w:rsidP="001E4C81">
      <w:pPr>
        <w:numPr>
          <w:ilvl w:val="3"/>
          <w:numId w:val="82"/>
        </w:numPr>
        <w:tabs>
          <w:tab w:val="clear" w:pos="2880"/>
          <w:tab w:val="num" w:pos="1440"/>
        </w:tabs>
        <w:ind w:left="1440"/>
      </w:pPr>
      <w:r w:rsidRPr="003A7640">
        <w:t>Craft labor:</w:t>
      </w:r>
    </w:p>
    <w:p w14:paraId="0D4E1A96" w14:textId="77777777" w:rsidR="003A7640" w:rsidRPr="003A7640" w:rsidRDefault="003A7640" w:rsidP="001E4C81">
      <w:pPr>
        <w:numPr>
          <w:ilvl w:val="4"/>
          <w:numId w:val="83"/>
        </w:numPr>
        <w:tabs>
          <w:tab w:val="clear" w:pos="3600"/>
          <w:tab w:val="num" w:pos="2160"/>
        </w:tabs>
        <w:ind w:left="2160"/>
      </w:pPr>
      <w:r w:rsidRPr="003A7640">
        <w:t>Train, Yard, and Engine</w:t>
      </w:r>
    </w:p>
    <w:p w14:paraId="085EB301" w14:textId="77777777" w:rsidR="003A7640" w:rsidRPr="003A7640" w:rsidRDefault="003A7640" w:rsidP="001E4C81">
      <w:pPr>
        <w:numPr>
          <w:ilvl w:val="4"/>
          <w:numId w:val="84"/>
        </w:numPr>
        <w:tabs>
          <w:tab w:val="clear" w:pos="3600"/>
          <w:tab w:val="num" w:pos="2160"/>
        </w:tabs>
        <w:ind w:left="2160"/>
      </w:pPr>
      <w:r w:rsidRPr="003A7640">
        <w:t>Dispatchers</w:t>
      </w:r>
    </w:p>
    <w:p w14:paraId="3405DDEB" w14:textId="77777777" w:rsidR="003A7640" w:rsidRPr="003A7640" w:rsidRDefault="003A7640" w:rsidP="001E4C81">
      <w:pPr>
        <w:numPr>
          <w:ilvl w:val="4"/>
          <w:numId w:val="85"/>
        </w:numPr>
        <w:tabs>
          <w:tab w:val="clear" w:pos="3600"/>
          <w:tab w:val="num" w:pos="2160"/>
        </w:tabs>
        <w:ind w:left="2160"/>
      </w:pPr>
      <w:r w:rsidRPr="003A7640">
        <w:t>Mechanical</w:t>
      </w:r>
    </w:p>
    <w:p w14:paraId="601F4ED2" w14:textId="77777777" w:rsidR="003A7640" w:rsidRPr="003A7640" w:rsidRDefault="003A7640" w:rsidP="001E4C81">
      <w:pPr>
        <w:numPr>
          <w:ilvl w:val="4"/>
          <w:numId w:val="86"/>
        </w:numPr>
        <w:tabs>
          <w:tab w:val="clear" w:pos="3600"/>
          <w:tab w:val="num" w:pos="2160"/>
        </w:tabs>
        <w:ind w:left="2160"/>
      </w:pPr>
      <w:r w:rsidRPr="003A7640">
        <w:t>Signaling/Communications</w:t>
      </w:r>
    </w:p>
    <w:p w14:paraId="2C1FAEF3" w14:textId="77777777" w:rsidR="003A7640" w:rsidRPr="003A7640" w:rsidRDefault="003A7640" w:rsidP="001E4C81">
      <w:pPr>
        <w:numPr>
          <w:ilvl w:val="4"/>
          <w:numId w:val="87"/>
        </w:numPr>
        <w:tabs>
          <w:tab w:val="clear" w:pos="3600"/>
          <w:tab w:val="num" w:pos="2160"/>
        </w:tabs>
        <w:ind w:left="2160"/>
      </w:pPr>
      <w:r w:rsidRPr="003A7640">
        <w:t>Maintenance of Way</w:t>
      </w:r>
    </w:p>
    <w:p w14:paraId="56875FE4" w14:textId="77777777" w:rsidR="003A7640" w:rsidRPr="003A7640" w:rsidRDefault="003A7640" w:rsidP="001E4C81">
      <w:pPr>
        <w:numPr>
          <w:ilvl w:val="2"/>
          <w:numId w:val="88"/>
        </w:numPr>
        <w:tabs>
          <w:tab w:val="clear" w:pos="2160"/>
          <w:tab w:val="num" w:pos="720"/>
        </w:tabs>
        <w:ind w:left="720"/>
      </w:pPr>
      <w:r w:rsidRPr="003A7640">
        <w:t>In-house R&amp;D and systems architecture staff</w:t>
      </w:r>
    </w:p>
    <w:p w14:paraId="22768FD6" w14:textId="77777777" w:rsidR="003A7640" w:rsidRPr="003A7640" w:rsidRDefault="003A7640" w:rsidP="001E4C81">
      <w:pPr>
        <w:numPr>
          <w:ilvl w:val="2"/>
          <w:numId w:val="89"/>
        </w:numPr>
        <w:tabs>
          <w:tab w:val="clear" w:pos="2160"/>
          <w:tab w:val="num" w:pos="720"/>
        </w:tabs>
        <w:ind w:left="720"/>
      </w:pPr>
      <w:r w:rsidRPr="003A7640">
        <w:t>In-house software and network developers</w:t>
      </w:r>
    </w:p>
    <w:p w14:paraId="3978CEB2" w14:textId="77777777" w:rsidR="003A7640" w:rsidRPr="003A7640" w:rsidRDefault="003A7640" w:rsidP="001E4C81">
      <w:pPr>
        <w:numPr>
          <w:ilvl w:val="2"/>
          <w:numId w:val="90"/>
        </w:numPr>
        <w:tabs>
          <w:tab w:val="clear" w:pos="2160"/>
          <w:tab w:val="num" w:pos="720"/>
        </w:tabs>
        <w:ind w:left="720"/>
      </w:pPr>
      <w:r w:rsidRPr="003A7640">
        <w:t>Equipment and rolling stock vendors</w:t>
      </w:r>
    </w:p>
    <w:p w14:paraId="6A9E6737" w14:textId="77777777" w:rsidR="003A7640" w:rsidRPr="003A7640" w:rsidRDefault="003A7640" w:rsidP="001E4C81">
      <w:pPr>
        <w:numPr>
          <w:ilvl w:val="2"/>
          <w:numId w:val="91"/>
        </w:numPr>
        <w:tabs>
          <w:tab w:val="clear" w:pos="2160"/>
          <w:tab w:val="num" w:pos="720"/>
        </w:tabs>
        <w:ind w:left="720"/>
      </w:pPr>
      <w:r w:rsidRPr="003A7640">
        <w:t>Information technology vendors</w:t>
      </w:r>
    </w:p>
    <w:p w14:paraId="59EAA00A" w14:textId="77777777" w:rsidR="003A7640" w:rsidRPr="003A7640" w:rsidRDefault="003A7640" w:rsidP="001E4C81">
      <w:pPr>
        <w:numPr>
          <w:ilvl w:val="2"/>
          <w:numId w:val="92"/>
        </w:numPr>
        <w:tabs>
          <w:tab w:val="clear" w:pos="2160"/>
          <w:tab w:val="num" w:pos="720"/>
        </w:tabs>
        <w:ind w:left="720"/>
      </w:pPr>
      <w:r w:rsidRPr="003A7640">
        <w:t>Shippers and BCOs</w:t>
      </w:r>
    </w:p>
    <w:p w14:paraId="190A9187" w14:textId="77777777" w:rsidR="003A7640" w:rsidRPr="003A7640" w:rsidRDefault="003A7640" w:rsidP="001E4C81">
      <w:pPr>
        <w:numPr>
          <w:ilvl w:val="2"/>
          <w:numId w:val="93"/>
        </w:numPr>
        <w:tabs>
          <w:tab w:val="clear" w:pos="2160"/>
          <w:tab w:val="num" w:pos="720"/>
        </w:tabs>
        <w:ind w:left="720"/>
      </w:pPr>
      <w:r w:rsidRPr="003A7640">
        <w:t>Logistics Businesses (3PLs, IMCs, other supply chain management)</w:t>
      </w:r>
    </w:p>
    <w:p w14:paraId="457D9F1E" w14:textId="77777777" w:rsidR="003A7640" w:rsidRPr="003A7640" w:rsidRDefault="003A7640" w:rsidP="001E4C81">
      <w:pPr>
        <w:numPr>
          <w:ilvl w:val="2"/>
          <w:numId w:val="94"/>
        </w:numPr>
        <w:tabs>
          <w:tab w:val="clear" w:pos="2160"/>
          <w:tab w:val="num" w:pos="720"/>
        </w:tabs>
        <w:ind w:left="720"/>
      </w:pPr>
      <w:r w:rsidRPr="003A7640">
        <w:t>Other carriers (steamship, truck, barge)</w:t>
      </w:r>
    </w:p>
    <w:p w14:paraId="7F4E08C7" w14:textId="77777777" w:rsidR="003A7640" w:rsidRPr="003A7640" w:rsidRDefault="003A7640" w:rsidP="008C74FC">
      <w:pPr>
        <w:spacing w:after="0" w:line="240" w:lineRule="auto"/>
        <w:rPr>
          <w:color w:val="4C94D8" w:themeColor="text2" w:themeTint="80"/>
          <w:sz w:val="32"/>
          <w:szCs w:val="32"/>
        </w:rPr>
      </w:pPr>
      <w:r w:rsidRPr="003A7640">
        <w:rPr>
          <w:b/>
          <w:bCs/>
          <w:i/>
          <w:iCs/>
          <w:color w:val="4C94D8" w:themeColor="text2" w:themeTint="80"/>
          <w:sz w:val="32"/>
          <w:szCs w:val="32"/>
          <w:u w:val="single"/>
        </w:rPr>
        <w:t>Round 1</w:t>
      </w:r>
    </w:p>
    <w:p w14:paraId="6FB3B40D" w14:textId="77777777" w:rsidR="003A7640" w:rsidRDefault="003A7640" w:rsidP="008C74FC">
      <w:pPr>
        <w:spacing w:after="0" w:line="240" w:lineRule="auto"/>
        <w:rPr>
          <w:b/>
          <w:bCs/>
          <w:color w:val="4C94D8" w:themeColor="text2" w:themeTint="80"/>
          <w:sz w:val="32"/>
          <w:szCs w:val="32"/>
        </w:rPr>
      </w:pPr>
      <w:r w:rsidRPr="003A7640">
        <w:rPr>
          <w:b/>
          <w:bCs/>
          <w:color w:val="4C94D8" w:themeColor="text2" w:themeTint="80"/>
          <w:sz w:val="32"/>
          <w:szCs w:val="32"/>
        </w:rPr>
        <w:t>Current State of Technology</w:t>
      </w:r>
    </w:p>
    <w:p w14:paraId="18860180" w14:textId="77777777" w:rsidR="008C74FC" w:rsidRPr="003A7640" w:rsidRDefault="008C74FC" w:rsidP="008C74FC">
      <w:pPr>
        <w:spacing w:after="0" w:line="240" w:lineRule="auto"/>
        <w:rPr>
          <w:b/>
          <w:bCs/>
          <w:color w:val="4C94D8" w:themeColor="text2" w:themeTint="80"/>
          <w:sz w:val="32"/>
          <w:szCs w:val="32"/>
        </w:rPr>
      </w:pPr>
    </w:p>
    <w:p w14:paraId="5C0F3701" w14:textId="77777777" w:rsidR="003A7640" w:rsidRPr="003A7640" w:rsidRDefault="003A7640" w:rsidP="003A7640">
      <w:pPr>
        <w:numPr>
          <w:ilvl w:val="0"/>
          <w:numId w:val="95"/>
        </w:numPr>
      </w:pPr>
      <w:r w:rsidRPr="003A7640">
        <w:t>How do the following aspects of the railroad business benefit from technological advances and improvements, and are there others that need to be identified?</w:t>
      </w:r>
    </w:p>
    <w:p w14:paraId="510309BE" w14:textId="77777777" w:rsidR="003A7640" w:rsidRPr="003A7640" w:rsidRDefault="003A7640" w:rsidP="008C74FC">
      <w:pPr>
        <w:numPr>
          <w:ilvl w:val="2"/>
          <w:numId w:val="96"/>
        </w:numPr>
      </w:pPr>
      <w:r w:rsidRPr="003A7640">
        <w:t>Managing the complexity of multiple thousands of origin-destination pairs in service design.</w:t>
      </w:r>
    </w:p>
    <w:p w14:paraId="7C998E45" w14:textId="77777777" w:rsidR="003A7640" w:rsidRPr="003A7640" w:rsidRDefault="003A7640" w:rsidP="008C74FC">
      <w:pPr>
        <w:numPr>
          <w:ilvl w:val="2"/>
          <w:numId w:val="97"/>
        </w:numPr>
      </w:pPr>
      <w:r w:rsidRPr="003A7640">
        <w:t>Improvements to locomotive power, cost, flexibility, and maintainability.</w:t>
      </w:r>
    </w:p>
    <w:p w14:paraId="29F3DB83" w14:textId="77777777" w:rsidR="003A7640" w:rsidRPr="003A7640" w:rsidRDefault="003A7640" w:rsidP="008C74FC">
      <w:pPr>
        <w:numPr>
          <w:ilvl w:val="2"/>
          <w:numId w:val="98"/>
        </w:numPr>
      </w:pPr>
      <w:r w:rsidRPr="003A7640">
        <w:t>Improvements to rolling stock efficiency, capacity, load/unload cost, and safety.</w:t>
      </w:r>
    </w:p>
    <w:p w14:paraId="0B39008B" w14:textId="77777777" w:rsidR="003A7640" w:rsidRPr="003A7640" w:rsidRDefault="003A7640" w:rsidP="008C74FC">
      <w:pPr>
        <w:numPr>
          <w:ilvl w:val="2"/>
          <w:numId w:val="99"/>
        </w:numPr>
      </w:pPr>
      <w:r w:rsidRPr="003A7640">
        <w:t>Safe train control and location awareness for:</w:t>
      </w:r>
    </w:p>
    <w:p w14:paraId="24D680B5" w14:textId="77777777" w:rsidR="003A7640" w:rsidRPr="003A7640" w:rsidRDefault="003A7640" w:rsidP="008C74FC">
      <w:pPr>
        <w:numPr>
          <w:ilvl w:val="3"/>
          <w:numId w:val="100"/>
        </w:numPr>
      </w:pPr>
      <w:r w:rsidRPr="003A7640">
        <w:t>Train speeds beyond what a human locomotive engineer can manage alone.</w:t>
      </w:r>
    </w:p>
    <w:p w14:paraId="541459AC" w14:textId="77777777" w:rsidR="003A7640" w:rsidRPr="003A7640" w:rsidRDefault="003A7640" w:rsidP="008C74FC">
      <w:pPr>
        <w:numPr>
          <w:ilvl w:val="3"/>
          <w:numId w:val="101"/>
        </w:numPr>
      </w:pPr>
      <w:r w:rsidRPr="003A7640">
        <w:t>Operation of longer and heavier trains over demanding grade and curvature profiles.</w:t>
      </w:r>
    </w:p>
    <w:p w14:paraId="2BC104FC" w14:textId="77777777" w:rsidR="003A7640" w:rsidRPr="003A7640" w:rsidRDefault="003A7640" w:rsidP="008C74FC">
      <w:pPr>
        <w:numPr>
          <w:ilvl w:val="3"/>
          <w:numId w:val="102"/>
        </w:numPr>
      </w:pPr>
      <w:r w:rsidRPr="003A7640">
        <w:t>Expanding a dispatcher’s ability to control greater volumes with variable priorities effectively.</w:t>
      </w:r>
    </w:p>
    <w:p w14:paraId="26E907CC" w14:textId="77777777" w:rsidR="003A7640" w:rsidRPr="003A7640" w:rsidRDefault="003A7640" w:rsidP="008C74FC">
      <w:pPr>
        <w:numPr>
          <w:ilvl w:val="3"/>
          <w:numId w:val="103"/>
        </w:numPr>
      </w:pPr>
      <w:r w:rsidRPr="003A7640">
        <w:t>Shipment tracking and schedule adherence.</w:t>
      </w:r>
    </w:p>
    <w:p w14:paraId="54DCE530" w14:textId="77777777" w:rsidR="003A7640" w:rsidRPr="003A7640" w:rsidRDefault="003A7640" w:rsidP="008C74FC">
      <w:pPr>
        <w:numPr>
          <w:ilvl w:val="2"/>
          <w:numId w:val="104"/>
        </w:numPr>
      </w:pPr>
      <w:r w:rsidRPr="003A7640">
        <w:t>Improvements to track load bearing, longevity, rolling friction, safe operating speed, and maintainability.</w:t>
      </w:r>
    </w:p>
    <w:p w14:paraId="3951589A" w14:textId="77777777" w:rsidR="003A7640" w:rsidRPr="003A7640" w:rsidRDefault="003A7640" w:rsidP="003A7640">
      <w:pPr>
        <w:numPr>
          <w:ilvl w:val="0"/>
          <w:numId w:val="95"/>
        </w:numPr>
      </w:pPr>
      <w:r w:rsidRPr="003A7640">
        <w:t>What are the most important aspects of technological capability and change that influence decisions to fund, deploy, and refine post-deployment?</w:t>
      </w:r>
    </w:p>
    <w:p w14:paraId="4D0E4DA2" w14:textId="77777777" w:rsidR="003A7640" w:rsidRPr="003A7640" w:rsidRDefault="003A7640" w:rsidP="00840378">
      <w:pPr>
        <w:numPr>
          <w:ilvl w:val="2"/>
          <w:numId w:val="105"/>
        </w:numPr>
      </w:pPr>
      <w:r w:rsidRPr="003A7640">
        <w:t>Timing relative to the technology’s maturity curve</w:t>
      </w:r>
    </w:p>
    <w:p w14:paraId="38C522A5" w14:textId="77777777" w:rsidR="003A7640" w:rsidRPr="003A7640" w:rsidRDefault="003A7640" w:rsidP="00840378">
      <w:pPr>
        <w:numPr>
          <w:ilvl w:val="2"/>
          <w:numId w:val="106"/>
        </w:numPr>
      </w:pPr>
      <w:r w:rsidRPr="003A7640">
        <w:t>Expected effectiveness of the improvement</w:t>
      </w:r>
    </w:p>
    <w:p w14:paraId="7DCED8A6" w14:textId="77777777" w:rsidR="003A7640" w:rsidRPr="003A7640" w:rsidRDefault="003A7640" w:rsidP="00840378">
      <w:pPr>
        <w:numPr>
          <w:ilvl w:val="2"/>
          <w:numId w:val="107"/>
        </w:numPr>
      </w:pPr>
      <w:r w:rsidRPr="003A7640">
        <w:t>Minimum effectiveness level to be deployed at scale</w:t>
      </w:r>
    </w:p>
    <w:p w14:paraId="035A47CD" w14:textId="77777777" w:rsidR="003A7640" w:rsidRPr="003A7640" w:rsidRDefault="003A7640" w:rsidP="00840378">
      <w:pPr>
        <w:numPr>
          <w:ilvl w:val="2"/>
          <w:numId w:val="108"/>
        </w:numPr>
      </w:pPr>
      <w:r w:rsidRPr="003A7640">
        <w:t>Identification of unintended consequences and functionality gaps that lead to further refinements</w:t>
      </w:r>
    </w:p>
    <w:p w14:paraId="398141BD" w14:textId="77777777" w:rsidR="003A7640" w:rsidRPr="003A7640" w:rsidRDefault="003A7640" w:rsidP="003A7640">
      <w:pPr>
        <w:numPr>
          <w:ilvl w:val="0"/>
          <w:numId w:val="95"/>
        </w:numPr>
      </w:pPr>
      <w:r w:rsidRPr="003A7640">
        <w:t>How are projects to correct intentional or accidental functionality gaps to already adopted technologies identified and funded?</w:t>
      </w:r>
    </w:p>
    <w:p w14:paraId="2EC3C754" w14:textId="77777777" w:rsidR="003A7640" w:rsidRPr="003A7640" w:rsidRDefault="003A7640" w:rsidP="003A7640">
      <w:pPr>
        <w:numPr>
          <w:ilvl w:val="0"/>
          <w:numId w:val="95"/>
        </w:numPr>
      </w:pPr>
      <w:r w:rsidRPr="003A7640">
        <w:t>How does the technology adoption lifecycle from inception to obsolescence differ when:</w:t>
      </w:r>
    </w:p>
    <w:p w14:paraId="6A471538" w14:textId="77777777" w:rsidR="003A7640" w:rsidRPr="003A7640" w:rsidRDefault="003A7640" w:rsidP="00840378">
      <w:pPr>
        <w:numPr>
          <w:ilvl w:val="2"/>
          <w:numId w:val="109"/>
        </w:numPr>
      </w:pPr>
      <w:r w:rsidRPr="003A7640">
        <w:t>Mandated by regulation?</w:t>
      </w:r>
    </w:p>
    <w:p w14:paraId="4405EA92" w14:textId="77777777" w:rsidR="003A7640" w:rsidRPr="003A7640" w:rsidRDefault="003A7640" w:rsidP="00840378">
      <w:pPr>
        <w:numPr>
          <w:ilvl w:val="2"/>
          <w:numId w:val="110"/>
        </w:numPr>
      </w:pPr>
      <w:r w:rsidRPr="003A7640">
        <w:t>Driven by cost reduction?</w:t>
      </w:r>
    </w:p>
    <w:p w14:paraId="3204CC17" w14:textId="77777777" w:rsidR="003A7640" w:rsidRPr="003A7640" w:rsidRDefault="003A7640" w:rsidP="00840378">
      <w:pPr>
        <w:numPr>
          <w:ilvl w:val="2"/>
          <w:numId w:val="111"/>
        </w:numPr>
      </w:pPr>
      <w:r w:rsidRPr="003A7640">
        <w:t>Driven by train service improvements and revenue growth?</w:t>
      </w:r>
    </w:p>
    <w:p w14:paraId="7D165B27" w14:textId="77777777" w:rsidR="003A7640" w:rsidRPr="003A7640" w:rsidRDefault="003A7640" w:rsidP="003A7640">
      <w:pPr>
        <w:numPr>
          <w:ilvl w:val="0"/>
          <w:numId w:val="95"/>
        </w:numPr>
      </w:pPr>
      <w:r w:rsidRPr="003A7640">
        <w:t>How does the technology adoption lifecycle from inception to obsolescence differ for:</w:t>
      </w:r>
    </w:p>
    <w:p w14:paraId="445BD14C" w14:textId="77777777" w:rsidR="003A7640" w:rsidRPr="003A7640" w:rsidRDefault="003A7640" w:rsidP="00840378">
      <w:pPr>
        <w:numPr>
          <w:ilvl w:val="2"/>
          <w:numId w:val="112"/>
        </w:numPr>
      </w:pPr>
      <w:r w:rsidRPr="003A7640">
        <w:t>Information and communications technologies applied to railroad operating and business processes such as (but are not limited to):</w:t>
      </w:r>
    </w:p>
    <w:p w14:paraId="698B3A40" w14:textId="77777777" w:rsidR="003A7640" w:rsidRPr="003A7640" w:rsidRDefault="003A7640" w:rsidP="00840378">
      <w:pPr>
        <w:numPr>
          <w:ilvl w:val="3"/>
          <w:numId w:val="113"/>
        </w:numPr>
      </w:pPr>
      <w:r w:rsidRPr="003A7640">
        <w:t>Train service planning</w:t>
      </w:r>
    </w:p>
    <w:p w14:paraId="7475ECAF" w14:textId="77777777" w:rsidR="004523B0" w:rsidRDefault="003A7640" w:rsidP="00840378">
      <w:pPr>
        <w:numPr>
          <w:ilvl w:val="3"/>
          <w:numId w:val="114"/>
        </w:numPr>
      </w:pPr>
      <w:r w:rsidRPr="003A7640">
        <w:t xml:space="preserve">Train </w:t>
      </w:r>
      <w:r w:rsidR="004523B0" w:rsidRPr="003A7640">
        <w:t>consists</w:t>
      </w:r>
      <w:r w:rsidRPr="003A7640">
        <w:t xml:space="preserve"> </w:t>
      </w:r>
    </w:p>
    <w:p w14:paraId="1D469EF7" w14:textId="3B0CC888" w:rsidR="003A7640" w:rsidRPr="003A7640" w:rsidRDefault="003A7640" w:rsidP="00840378">
      <w:pPr>
        <w:numPr>
          <w:ilvl w:val="3"/>
          <w:numId w:val="114"/>
        </w:numPr>
      </w:pPr>
      <w:r w:rsidRPr="003A7640">
        <w:t>makeup and terminal automation</w:t>
      </w:r>
    </w:p>
    <w:p w14:paraId="394D2AEB" w14:textId="77777777" w:rsidR="003A7640" w:rsidRPr="003A7640" w:rsidRDefault="003A7640" w:rsidP="00840378">
      <w:pPr>
        <w:numPr>
          <w:ilvl w:val="3"/>
          <w:numId w:val="115"/>
        </w:numPr>
      </w:pPr>
      <w:r w:rsidRPr="003A7640">
        <w:t>Power assignment to train services</w:t>
      </w:r>
    </w:p>
    <w:p w14:paraId="60745442" w14:textId="77777777" w:rsidR="003A7640" w:rsidRPr="003A7640" w:rsidRDefault="003A7640" w:rsidP="00840378">
      <w:pPr>
        <w:numPr>
          <w:ilvl w:val="3"/>
          <w:numId w:val="116"/>
        </w:numPr>
      </w:pPr>
      <w:r w:rsidRPr="003A7640">
        <w:t>Crew and yard personnel assignment</w:t>
      </w:r>
    </w:p>
    <w:p w14:paraId="69D14E7A" w14:textId="77777777" w:rsidR="003A7640" w:rsidRPr="003A7640" w:rsidRDefault="003A7640" w:rsidP="00840378">
      <w:pPr>
        <w:numPr>
          <w:ilvl w:val="3"/>
          <w:numId w:val="117"/>
        </w:numPr>
      </w:pPr>
      <w:r w:rsidRPr="003A7640">
        <w:t>Train dispatching location detection, conflict prevention, and operating authority communication</w:t>
      </w:r>
    </w:p>
    <w:p w14:paraId="1DBC8ABE" w14:textId="77777777" w:rsidR="003A7640" w:rsidRPr="003A7640" w:rsidRDefault="003A7640" w:rsidP="00840378">
      <w:pPr>
        <w:numPr>
          <w:ilvl w:val="3"/>
          <w:numId w:val="118"/>
        </w:numPr>
      </w:pPr>
      <w:r w:rsidRPr="003A7640">
        <w:t>Mechanical defect detection</w:t>
      </w:r>
    </w:p>
    <w:p w14:paraId="65236E7E" w14:textId="77777777" w:rsidR="003A7640" w:rsidRPr="003A7640" w:rsidRDefault="003A7640" w:rsidP="00840378">
      <w:pPr>
        <w:numPr>
          <w:ilvl w:val="3"/>
          <w:numId w:val="119"/>
        </w:numPr>
      </w:pPr>
      <w:r w:rsidRPr="003A7640">
        <w:t>Locomotive operating health management and telematics</w:t>
      </w:r>
    </w:p>
    <w:p w14:paraId="1B52BEF4" w14:textId="77777777" w:rsidR="003A7640" w:rsidRPr="003A7640" w:rsidRDefault="003A7640" w:rsidP="00840378">
      <w:pPr>
        <w:numPr>
          <w:ilvl w:val="3"/>
          <w:numId w:val="120"/>
        </w:numPr>
      </w:pPr>
      <w:r w:rsidRPr="003A7640">
        <w:t>Locomotive throttle and braking management</w:t>
      </w:r>
    </w:p>
    <w:p w14:paraId="50744EB0" w14:textId="77777777" w:rsidR="003A7640" w:rsidRPr="003A7640" w:rsidRDefault="003A7640" w:rsidP="00840378">
      <w:pPr>
        <w:numPr>
          <w:ilvl w:val="3"/>
          <w:numId w:val="121"/>
        </w:numPr>
      </w:pPr>
      <w:r w:rsidRPr="003A7640">
        <w:t>Car and shipment location tracking</w:t>
      </w:r>
    </w:p>
    <w:p w14:paraId="18FB8AAF" w14:textId="77777777" w:rsidR="003A7640" w:rsidRPr="003A7640" w:rsidRDefault="003A7640" w:rsidP="00840378">
      <w:pPr>
        <w:numPr>
          <w:ilvl w:val="3"/>
          <w:numId w:val="122"/>
        </w:numPr>
      </w:pPr>
      <w:r w:rsidRPr="003A7640">
        <w:t>Other railcar telematics such as location, health, load stability, and temperature</w:t>
      </w:r>
    </w:p>
    <w:p w14:paraId="05041FC3" w14:textId="77777777" w:rsidR="003A7640" w:rsidRPr="003A7640" w:rsidRDefault="003A7640" w:rsidP="00840378">
      <w:pPr>
        <w:numPr>
          <w:ilvl w:val="3"/>
          <w:numId w:val="123"/>
        </w:numPr>
      </w:pPr>
      <w:r w:rsidRPr="003A7640">
        <w:t>Billing</w:t>
      </w:r>
    </w:p>
    <w:p w14:paraId="0A433A8F" w14:textId="77777777" w:rsidR="003A7640" w:rsidRPr="003A7640" w:rsidRDefault="003A7640" w:rsidP="00840378">
      <w:pPr>
        <w:numPr>
          <w:ilvl w:val="2"/>
          <w:numId w:val="124"/>
        </w:numPr>
      </w:pPr>
      <w:r w:rsidRPr="003A7640">
        <w:t>Locomotive energy cost efficiency, emissions management, maintainability, or operational flexibility?</w:t>
      </w:r>
    </w:p>
    <w:p w14:paraId="502A34B3" w14:textId="77777777" w:rsidR="003A7640" w:rsidRPr="003A7640" w:rsidRDefault="003A7640" w:rsidP="00840378">
      <w:pPr>
        <w:numPr>
          <w:ilvl w:val="2"/>
          <w:numId w:val="125"/>
        </w:numPr>
      </w:pPr>
      <w:r w:rsidRPr="003A7640">
        <w:t>Railcar capacity, weight, aerodynamics, maintainability, or ease of loading/unloading?</w:t>
      </w:r>
    </w:p>
    <w:p w14:paraId="7E348C11" w14:textId="77777777" w:rsidR="003A7640" w:rsidRPr="003A7640" w:rsidRDefault="003A7640" w:rsidP="00840378">
      <w:pPr>
        <w:numPr>
          <w:ilvl w:val="2"/>
          <w:numId w:val="126"/>
        </w:numPr>
      </w:pPr>
      <w:r w:rsidRPr="003A7640">
        <w:t>Locomotive and railcar air brake performance improvements?</w:t>
      </w:r>
    </w:p>
    <w:p w14:paraId="40EE6E99" w14:textId="77777777" w:rsidR="003A7640" w:rsidRPr="003A7640" w:rsidRDefault="003A7640" w:rsidP="00840378">
      <w:pPr>
        <w:numPr>
          <w:ilvl w:val="2"/>
          <w:numId w:val="127"/>
        </w:numPr>
      </w:pPr>
      <w:r w:rsidRPr="003A7640">
        <w:t>Trackage friction, stability, longevity improvements?</w:t>
      </w:r>
    </w:p>
    <w:p w14:paraId="1615B854" w14:textId="77777777" w:rsidR="003A7640" w:rsidRPr="003A7640" w:rsidRDefault="003A7640" w:rsidP="003A7640">
      <w:pPr>
        <w:numPr>
          <w:ilvl w:val="0"/>
          <w:numId w:val="95"/>
        </w:numPr>
      </w:pPr>
      <w:r w:rsidRPr="003A7640">
        <w:t>How is technological obsolescence identified and corrected?</w:t>
      </w:r>
    </w:p>
    <w:p w14:paraId="5A4D32B3" w14:textId="77777777" w:rsidR="003A7640" w:rsidRPr="003A7640" w:rsidRDefault="003A7640" w:rsidP="003A7640">
      <w:pPr>
        <w:rPr>
          <w:b/>
          <w:bCs/>
          <w:color w:val="4C94D8" w:themeColor="text2" w:themeTint="80"/>
          <w:sz w:val="32"/>
          <w:szCs w:val="32"/>
        </w:rPr>
      </w:pPr>
      <w:r w:rsidRPr="003A7640">
        <w:rPr>
          <w:b/>
          <w:bCs/>
          <w:i/>
          <w:iCs/>
          <w:color w:val="4C94D8" w:themeColor="text2" w:themeTint="80"/>
          <w:sz w:val="32"/>
          <w:szCs w:val="32"/>
          <w:u w:val="single"/>
        </w:rPr>
        <w:t>Round 2</w:t>
      </w:r>
    </w:p>
    <w:p w14:paraId="5E9EE21B" w14:textId="77777777" w:rsidR="003A7640" w:rsidRPr="003A7640" w:rsidRDefault="003A7640" w:rsidP="003A7640">
      <w:pPr>
        <w:rPr>
          <w:b/>
          <w:bCs/>
          <w:color w:val="4C94D8" w:themeColor="text2" w:themeTint="80"/>
          <w:sz w:val="32"/>
          <w:szCs w:val="32"/>
        </w:rPr>
      </w:pPr>
      <w:r w:rsidRPr="003A7640">
        <w:rPr>
          <w:b/>
          <w:bCs/>
          <w:color w:val="4C94D8" w:themeColor="text2" w:themeTint="80"/>
          <w:sz w:val="32"/>
          <w:szCs w:val="32"/>
        </w:rPr>
        <w:t>Organizational Impact on Technology Adoption</w:t>
      </w:r>
    </w:p>
    <w:p w14:paraId="105500ED" w14:textId="77777777" w:rsidR="003A7640" w:rsidRPr="003A7640" w:rsidRDefault="003A7640" w:rsidP="003A7640">
      <w:pPr>
        <w:numPr>
          <w:ilvl w:val="0"/>
          <w:numId w:val="128"/>
        </w:numPr>
      </w:pPr>
      <w:r w:rsidRPr="003A7640">
        <w:t>How do the following aspects of the railroad business benefit from technological advances and improvements, and are there others that need to be identified?</w:t>
      </w:r>
    </w:p>
    <w:p w14:paraId="281132C8" w14:textId="77777777" w:rsidR="003A7640" w:rsidRPr="003A7640" w:rsidRDefault="003A7640" w:rsidP="003A7640">
      <w:pPr>
        <w:numPr>
          <w:ilvl w:val="0"/>
          <w:numId w:val="128"/>
        </w:numPr>
      </w:pPr>
      <w:r w:rsidRPr="003A7640">
        <w:t>What success measures and methods are used for a potential technological improvement to a railroad application to evaluate feasibility, funding, implementation, testing, and approval for in-service deployment at scale?</w:t>
      </w:r>
    </w:p>
    <w:p w14:paraId="36D5DC5A" w14:textId="77777777" w:rsidR="003A7640" w:rsidRPr="003A7640" w:rsidRDefault="003A7640" w:rsidP="003A7640">
      <w:pPr>
        <w:numPr>
          <w:ilvl w:val="0"/>
          <w:numId w:val="128"/>
        </w:numPr>
      </w:pPr>
      <w:r w:rsidRPr="003A7640">
        <w:t>Are all parts of the organization involved in the definition of the success measures and methods identified above when the adoption of new or improved technologies crosses organizational boundaries?</w:t>
      </w:r>
    </w:p>
    <w:p w14:paraId="45733D4A" w14:textId="77777777" w:rsidR="003A7640" w:rsidRPr="003A7640" w:rsidRDefault="003A7640" w:rsidP="003A7640">
      <w:pPr>
        <w:numPr>
          <w:ilvl w:val="0"/>
          <w:numId w:val="128"/>
        </w:numPr>
      </w:pPr>
      <w:r w:rsidRPr="003A7640">
        <w:t>How can any unforeseen costs and unintended consequences of a new or modified technology solution be identified as early as possible, and how are additional measures to correct these shortcomings funded, implemented, tested, and approved for deployment in railroad operations?</w:t>
      </w:r>
    </w:p>
    <w:p w14:paraId="71031C7E" w14:textId="77777777" w:rsidR="003A7640" w:rsidRPr="003A7640" w:rsidRDefault="003A7640" w:rsidP="003A7640">
      <w:pPr>
        <w:numPr>
          <w:ilvl w:val="0"/>
          <w:numId w:val="128"/>
        </w:numPr>
      </w:pPr>
      <w:proofErr w:type="gramStart"/>
      <w:r w:rsidRPr="003A7640">
        <w:t>In order for</w:t>
      </w:r>
      <w:proofErr w:type="gramEnd"/>
      <w:r w:rsidRPr="003A7640">
        <w:t xml:space="preserve"> adopted technologies to achieve promised benefits, how can stakeholders more effectively evaluate the need for improvements?</w:t>
      </w:r>
    </w:p>
    <w:p w14:paraId="1F68FB19" w14:textId="77777777" w:rsidR="003A7640" w:rsidRPr="003A7640" w:rsidRDefault="003A7640" w:rsidP="003A7640">
      <w:pPr>
        <w:numPr>
          <w:ilvl w:val="0"/>
          <w:numId w:val="128"/>
        </w:numPr>
      </w:pPr>
      <w:r w:rsidRPr="003A7640">
        <w:t>How are different technological solutions prioritized, given finite funding and implementation resources:</w:t>
      </w:r>
    </w:p>
    <w:p w14:paraId="725B4846" w14:textId="77777777" w:rsidR="003A7640" w:rsidRPr="003A7640" w:rsidRDefault="003A7640" w:rsidP="00840378">
      <w:pPr>
        <w:numPr>
          <w:ilvl w:val="2"/>
          <w:numId w:val="129"/>
        </w:numPr>
      </w:pPr>
      <w:r w:rsidRPr="003A7640">
        <w:t xml:space="preserve">Among solutions that address the same problem </w:t>
      </w:r>
      <w:proofErr w:type="gramStart"/>
      <w:r w:rsidRPr="003A7640">
        <w:t>domain?</w:t>
      </w:r>
      <w:proofErr w:type="gramEnd"/>
    </w:p>
    <w:p w14:paraId="32F09D04" w14:textId="16805D75" w:rsidR="003A7640" w:rsidRPr="003A7640" w:rsidRDefault="004523B0" w:rsidP="00840378">
      <w:pPr>
        <w:numPr>
          <w:ilvl w:val="2"/>
          <w:numId w:val="130"/>
        </w:numPr>
      </w:pPr>
      <w:r>
        <w:t>A</w:t>
      </w:r>
      <w:r w:rsidR="003A7640" w:rsidRPr="003A7640">
        <w:t>mong solutions whose problem domains partially overlap?</w:t>
      </w:r>
    </w:p>
    <w:p w14:paraId="53C47865" w14:textId="77777777" w:rsidR="003A7640" w:rsidRPr="003A7640" w:rsidRDefault="003A7640" w:rsidP="00840378">
      <w:pPr>
        <w:numPr>
          <w:ilvl w:val="2"/>
          <w:numId w:val="131"/>
        </w:numPr>
      </w:pPr>
      <w:r w:rsidRPr="003A7640">
        <w:t>Among solutions where one solution is a subset of another? Is there a “minimum viable solution” that implies a more comprehensive one?</w:t>
      </w:r>
    </w:p>
    <w:p w14:paraId="334BA1A5" w14:textId="77777777" w:rsidR="003A7640" w:rsidRPr="003A7640" w:rsidRDefault="003A7640" w:rsidP="00840378">
      <w:pPr>
        <w:numPr>
          <w:ilvl w:val="2"/>
          <w:numId w:val="132"/>
        </w:numPr>
      </w:pPr>
      <w:r w:rsidRPr="003A7640">
        <w:t>Among solutions to completely different problems?</w:t>
      </w:r>
    </w:p>
    <w:p w14:paraId="77850071" w14:textId="77777777" w:rsidR="003A7640" w:rsidRPr="003A7640" w:rsidRDefault="003A7640" w:rsidP="003A7640">
      <w:pPr>
        <w:numPr>
          <w:ilvl w:val="0"/>
          <w:numId w:val="128"/>
        </w:numPr>
      </w:pPr>
      <w:r w:rsidRPr="003A7640">
        <w:t>How does the technology adoption lifecycle from inception to obsolescence differ when:</w:t>
      </w:r>
    </w:p>
    <w:p w14:paraId="06BE834F" w14:textId="77777777" w:rsidR="003A7640" w:rsidRPr="003A7640" w:rsidRDefault="003A7640" w:rsidP="00840378">
      <w:pPr>
        <w:numPr>
          <w:ilvl w:val="2"/>
          <w:numId w:val="133"/>
        </w:numPr>
      </w:pPr>
      <w:r w:rsidRPr="003A7640">
        <w:t>Obtained from an outside vendor?</w:t>
      </w:r>
    </w:p>
    <w:p w14:paraId="55C013B0" w14:textId="77777777" w:rsidR="003A7640" w:rsidRPr="003A7640" w:rsidRDefault="003A7640" w:rsidP="00840378">
      <w:pPr>
        <w:numPr>
          <w:ilvl w:val="2"/>
          <w:numId w:val="134"/>
        </w:numPr>
      </w:pPr>
      <w:r w:rsidRPr="003A7640">
        <w:t>Designed and implemented in-house?</w:t>
      </w:r>
    </w:p>
    <w:p w14:paraId="44C0244C" w14:textId="77777777" w:rsidR="003A7640" w:rsidRPr="003A7640" w:rsidRDefault="003A7640" w:rsidP="003A7640">
      <w:pPr>
        <w:numPr>
          <w:ilvl w:val="0"/>
          <w:numId w:val="128"/>
        </w:numPr>
      </w:pPr>
      <w:r w:rsidRPr="003A7640">
        <w:t>When considering the adoption of information and communication-based technologies, to what degree do components of those solutions satisfy multiple higher-level goals or functions (e.g., precise and timely train, locomotive, car location tracking, or train consist makeup)?</w:t>
      </w:r>
    </w:p>
    <w:p w14:paraId="3A911104" w14:textId="77777777" w:rsidR="003A7640" w:rsidRPr="003A7640" w:rsidRDefault="003A7640" w:rsidP="00840378">
      <w:pPr>
        <w:numPr>
          <w:ilvl w:val="2"/>
          <w:numId w:val="135"/>
        </w:numPr>
      </w:pPr>
      <w:r w:rsidRPr="003A7640">
        <w:t>Should these components be sharable and integrated into a common system architecture to:</w:t>
      </w:r>
    </w:p>
    <w:p w14:paraId="316A32F1" w14:textId="77777777" w:rsidR="003A7640" w:rsidRPr="003A7640" w:rsidRDefault="003A7640" w:rsidP="00840378">
      <w:pPr>
        <w:pStyle w:val="ListParagraph"/>
        <w:numPr>
          <w:ilvl w:val="2"/>
          <w:numId w:val="135"/>
        </w:numPr>
      </w:pPr>
      <w:r w:rsidRPr="003A7640">
        <w:t>Guarantee consistent behavior across functions?</w:t>
      </w:r>
    </w:p>
    <w:p w14:paraId="5231061D" w14:textId="77777777" w:rsidR="003A7640" w:rsidRPr="003A7640" w:rsidRDefault="003A7640" w:rsidP="00840378">
      <w:pPr>
        <w:numPr>
          <w:ilvl w:val="2"/>
          <w:numId w:val="137"/>
        </w:numPr>
      </w:pPr>
      <w:r w:rsidRPr="003A7640">
        <w:t>Reduce testing, modification, or procurement costs?</w:t>
      </w:r>
    </w:p>
    <w:p w14:paraId="3DC47A13" w14:textId="77777777" w:rsidR="003A7640" w:rsidRPr="003A7640" w:rsidRDefault="003A7640" w:rsidP="00840378">
      <w:pPr>
        <w:numPr>
          <w:ilvl w:val="2"/>
          <w:numId w:val="138"/>
        </w:numPr>
      </w:pPr>
      <w:r w:rsidRPr="003A7640">
        <w:t>Provide a “single source of data truth” such that contradictory answers or system responses do not result from inconsistent behavior?</w:t>
      </w:r>
    </w:p>
    <w:p w14:paraId="358C0830" w14:textId="77777777" w:rsidR="003A7640" w:rsidRPr="003A7640" w:rsidRDefault="003A7640" w:rsidP="00840378">
      <w:pPr>
        <w:numPr>
          <w:ilvl w:val="2"/>
          <w:numId w:val="139"/>
        </w:numPr>
      </w:pPr>
      <w:r w:rsidRPr="003A7640">
        <w:t>When do varying quality-of-service requirements or the lifecycles of already adopted technologies drive separately implemented components that perform the same general function?</w:t>
      </w:r>
    </w:p>
    <w:p w14:paraId="5822F8BF" w14:textId="77777777" w:rsidR="003A7640" w:rsidRPr="003A7640" w:rsidRDefault="003A7640" w:rsidP="003A7640">
      <w:pPr>
        <w:rPr>
          <w:b/>
          <w:bCs/>
          <w:color w:val="4C94D8" w:themeColor="text2" w:themeTint="80"/>
          <w:sz w:val="32"/>
          <w:szCs w:val="32"/>
        </w:rPr>
      </w:pPr>
      <w:r w:rsidRPr="003A7640">
        <w:rPr>
          <w:b/>
          <w:bCs/>
          <w:i/>
          <w:iCs/>
          <w:color w:val="4C94D8" w:themeColor="text2" w:themeTint="80"/>
          <w:sz w:val="32"/>
          <w:szCs w:val="32"/>
          <w:u w:val="single"/>
        </w:rPr>
        <w:t>Round 3</w:t>
      </w:r>
    </w:p>
    <w:p w14:paraId="50AD9306" w14:textId="77777777" w:rsidR="003A7640" w:rsidRPr="003A7640" w:rsidRDefault="003A7640" w:rsidP="003A7640">
      <w:pPr>
        <w:rPr>
          <w:b/>
          <w:bCs/>
          <w:color w:val="4C94D8" w:themeColor="text2" w:themeTint="80"/>
          <w:sz w:val="32"/>
          <w:szCs w:val="32"/>
        </w:rPr>
      </w:pPr>
      <w:r w:rsidRPr="003A7640">
        <w:rPr>
          <w:b/>
          <w:bCs/>
          <w:color w:val="4C94D8" w:themeColor="text2" w:themeTint="80"/>
          <w:sz w:val="32"/>
          <w:szCs w:val="32"/>
        </w:rPr>
        <w:t>Optimizing Human and Digital Technology Interaction</w:t>
      </w:r>
    </w:p>
    <w:p w14:paraId="2DEE2CA4" w14:textId="77777777" w:rsidR="003A7640" w:rsidRPr="003A7640" w:rsidRDefault="003A7640" w:rsidP="003A7640">
      <w:pPr>
        <w:numPr>
          <w:ilvl w:val="0"/>
          <w:numId w:val="140"/>
        </w:numPr>
      </w:pPr>
      <w:r w:rsidRPr="003A7640">
        <w:t>What are the strengths of technological capabilities compared to human capabilities?</w:t>
      </w:r>
    </w:p>
    <w:p w14:paraId="253352CA" w14:textId="77777777" w:rsidR="003A7640" w:rsidRPr="003A7640" w:rsidRDefault="003A7640" w:rsidP="003A7640">
      <w:pPr>
        <w:numPr>
          <w:ilvl w:val="0"/>
          <w:numId w:val="140"/>
        </w:numPr>
      </w:pPr>
      <w:r w:rsidRPr="003A7640">
        <w:t>What are the strengths of human capabilities compared to technology?</w:t>
      </w:r>
    </w:p>
    <w:p w14:paraId="3CFBE69A" w14:textId="77777777" w:rsidR="003A7640" w:rsidRPr="003A7640" w:rsidRDefault="003A7640" w:rsidP="003A7640">
      <w:pPr>
        <w:numPr>
          <w:ilvl w:val="0"/>
          <w:numId w:val="140"/>
        </w:numPr>
      </w:pPr>
      <w:r w:rsidRPr="003A7640">
        <w:t>When identifying, evaluating, and testing new technology solutions, how can human decision-making be incorporated to leverage the technological strengths?</w:t>
      </w:r>
    </w:p>
    <w:p w14:paraId="26CA65E8" w14:textId="77777777" w:rsidR="003A7640" w:rsidRPr="003A7640" w:rsidRDefault="003A7640" w:rsidP="003A7640">
      <w:pPr>
        <w:numPr>
          <w:ilvl w:val="0"/>
          <w:numId w:val="140"/>
        </w:numPr>
      </w:pPr>
      <w:r w:rsidRPr="003A7640">
        <w:t>When identifying, designing, evaluating, and testing new technology solutions, how does the proposed solution keep human operators engaged and alert for situations the machine isn’t able to handle?</w:t>
      </w:r>
    </w:p>
    <w:p w14:paraId="3A94F1A1" w14:textId="4909135A" w:rsidR="003A7640" w:rsidRDefault="003A7640" w:rsidP="00D7439A">
      <w:pPr>
        <w:numPr>
          <w:ilvl w:val="0"/>
          <w:numId w:val="140"/>
        </w:numPr>
      </w:pPr>
      <w:r w:rsidRPr="003A7640">
        <w:t>How can intentional or accidental functionality gaps in already adopted technologies be efficiently mitigated with human intervention?</w:t>
      </w:r>
    </w:p>
    <w:sectPr w:rsidR="003A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7B1"/>
    <w:multiLevelType w:val="multilevel"/>
    <w:tmpl w:val="D3562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C0D16"/>
    <w:multiLevelType w:val="multilevel"/>
    <w:tmpl w:val="846CB7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F6DF6"/>
    <w:multiLevelType w:val="multilevel"/>
    <w:tmpl w:val="ACB40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F919F8"/>
    <w:multiLevelType w:val="multilevel"/>
    <w:tmpl w:val="DBBA1E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E7AB7"/>
    <w:multiLevelType w:val="multilevel"/>
    <w:tmpl w:val="305C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32EFD"/>
    <w:multiLevelType w:val="multilevel"/>
    <w:tmpl w:val="A40A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1B3166"/>
    <w:multiLevelType w:val="multilevel"/>
    <w:tmpl w:val="AFC499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173231"/>
    <w:multiLevelType w:val="multilevel"/>
    <w:tmpl w:val="9B98C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2739294">
    <w:abstractNumId w:val="2"/>
  </w:num>
  <w:num w:numId="2" w16cid:durableId="331760531">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3" w16cid:durableId="334461810">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4" w16cid:durableId="1601597053">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5" w16cid:durableId="1144548827">
    <w:abstractNumId w:val="2"/>
    <w:lvlOverride w:ilvl="3">
      <w:lvl w:ilvl="3">
        <w:numFmt w:val="bullet"/>
        <w:lvlText w:val=""/>
        <w:lvlJc w:val="left"/>
        <w:pPr>
          <w:tabs>
            <w:tab w:val="num" w:pos="2880"/>
          </w:tabs>
          <w:ind w:left="2880" w:hanging="360"/>
        </w:pPr>
        <w:rPr>
          <w:rFonts w:ascii="Wingdings" w:hAnsi="Wingdings" w:hint="default"/>
          <w:sz w:val="20"/>
        </w:rPr>
      </w:lvl>
    </w:lvlOverride>
  </w:num>
  <w:num w:numId="6" w16cid:durableId="250966142">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7" w16cid:durableId="538667909">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8" w16cid:durableId="1024089764">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9" w16cid:durableId="1619558318">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10" w16cid:durableId="42752105">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11" w16cid:durableId="1495334939">
    <w:abstractNumId w:val="2"/>
    <w:lvlOverride w:ilvl="3">
      <w:lvl w:ilvl="3">
        <w:numFmt w:val="bullet"/>
        <w:lvlText w:val=""/>
        <w:lvlJc w:val="left"/>
        <w:pPr>
          <w:tabs>
            <w:tab w:val="num" w:pos="2880"/>
          </w:tabs>
          <w:ind w:left="2880" w:hanging="360"/>
        </w:pPr>
        <w:rPr>
          <w:rFonts w:ascii="Wingdings" w:hAnsi="Wingdings" w:hint="default"/>
          <w:sz w:val="20"/>
        </w:rPr>
      </w:lvl>
    </w:lvlOverride>
  </w:num>
  <w:num w:numId="12" w16cid:durableId="1426001343">
    <w:abstractNumId w:val="2"/>
    <w:lvlOverride w:ilvl="3">
      <w:lvl w:ilvl="3">
        <w:numFmt w:val="bullet"/>
        <w:lvlText w:val=""/>
        <w:lvlJc w:val="left"/>
        <w:pPr>
          <w:tabs>
            <w:tab w:val="num" w:pos="2880"/>
          </w:tabs>
          <w:ind w:left="2880" w:hanging="360"/>
        </w:pPr>
        <w:rPr>
          <w:rFonts w:ascii="Wingdings" w:hAnsi="Wingdings" w:hint="default"/>
          <w:sz w:val="20"/>
        </w:rPr>
      </w:lvl>
    </w:lvlOverride>
  </w:num>
  <w:num w:numId="13" w16cid:durableId="399597351">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14" w16cid:durableId="453065145">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15" w16cid:durableId="131140200">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16" w16cid:durableId="1860586802">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17" w16cid:durableId="538935100">
    <w:abstractNumId w:val="2"/>
    <w:lvlOverride w:ilvl="4">
      <w:lvl w:ilvl="4">
        <w:numFmt w:val="bullet"/>
        <w:lvlText w:val=""/>
        <w:lvlJc w:val="left"/>
        <w:pPr>
          <w:tabs>
            <w:tab w:val="num" w:pos="3600"/>
          </w:tabs>
          <w:ind w:left="3600" w:hanging="360"/>
        </w:pPr>
        <w:rPr>
          <w:rFonts w:ascii="Wingdings" w:hAnsi="Wingdings" w:hint="default"/>
          <w:sz w:val="20"/>
        </w:rPr>
      </w:lvl>
    </w:lvlOverride>
  </w:num>
  <w:num w:numId="18" w16cid:durableId="617420402">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19" w16cid:durableId="489754740">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20" w16cid:durableId="1176577425">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21" w16cid:durableId="1664965795">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22" w16cid:durableId="581918133">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23" w16cid:durableId="1655067292">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24" w16cid:durableId="1590038525">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25" w16cid:durableId="248470718">
    <w:abstractNumId w:val="1"/>
  </w:num>
  <w:num w:numId="26" w16cid:durableId="1402288320">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27" w16cid:durableId="1142967122">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28" w16cid:durableId="86538244">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29" w16cid:durableId="774636377">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0" w16cid:durableId="1356614635">
    <w:abstractNumId w:val="1"/>
    <w:lvlOverride w:ilvl="4">
      <w:lvl w:ilvl="4">
        <w:numFmt w:val="bullet"/>
        <w:lvlText w:val=""/>
        <w:lvlJc w:val="left"/>
        <w:pPr>
          <w:tabs>
            <w:tab w:val="num" w:pos="3600"/>
          </w:tabs>
          <w:ind w:left="3600" w:hanging="360"/>
        </w:pPr>
        <w:rPr>
          <w:rFonts w:ascii="Wingdings" w:hAnsi="Wingdings" w:hint="default"/>
          <w:sz w:val="20"/>
        </w:rPr>
      </w:lvl>
    </w:lvlOverride>
  </w:num>
  <w:num w:numId="31" w16cid:durableId="448356806">
    <w:abstractNumId w:val="1"/>
    <w:lvlOverride w:ilvl="4">
      <w:lvl w:ilvl="4">
        <w:numFmt w:val="bullet"/>
        <w:lvlText w:val=""/>
        <w:lvlJc w:val="left"/>
        <w:pPr>
          <w:tabs>
            <w:tab w:val="num" w:pos="3600"/>
          </w:tabs>
          <w:ind w:left="3600" w:hanging="360"/>
        </w:pPr>
        <w:rPr>
          <w:rFonts w:ascii="Wingdings" w:hAnsi="Wingdings" w:hint="default"/>
          <w:sz w:val="20"/>
        </w:rPr>
      </w:lvl>
    </w:lvlOverride>
  </w:num>
  <w:num w:numId="32" w16cid:durableId="78139589">
    <w:abstractNumId w:val="1"/>
    <w:lvlOverride w:ilvl="4">
      <w:lvl w:ilvl="4">
        <w:numFmt w:val="bullet"/>
        <w:lvlText w:val=""/>
        <w:lvlJc w:val="left"/>
        <w:pPr>
          <w:tabs>
            <w:tab w:val="num" w:pos="3600"/>
          </w:tabs>
          <w:ind w:left="3600" w:hanging="360"/>
        </w:pPr>
        <w:rPr>
          <w:rFonts w:ascii="Wingdings" w:hAnsi="Wingdings" w:hint="default"/>
          <w:sz w:val="20"/>
        </w:rPr>
      </w:lvl>
    </w:lvlOverride>
  </w:num>
  <w:num w:numId="33" w16cid:durableId="824316476">
    <w:abstractNumId w:val="1"/>
    <w:lvlOverride w:ilvl="4">
      <w:lvl w:ilvl="4">
        <w:numFmt w:val="bullet"/>
        <w:lvlText w:val=""/>
        <w:lvlJc w:val="left"/>
        <w:pPr>
          <w:tabs>
            <w:tab w:val="num" w:pos="3600"/>
          </w:tabs>
          <w:ind w:left="3600" w:hanging="360"/>
        </w:pPr>
        <w:rPr>
          <w:rFonts w:ascii="Wingdings" w:hAnsi="Wingdings" w:hint="default"/>
          <w:sz w:val="20"/>
        </w:rPr>
      </w:lvl>
    </w:lvlOverride>
  </w:num>
  <w:num w:numId="34" w16cid:durableId="807819518">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5" w16cid:durableId="726991944">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6" w16cid:durableId="1689522150">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7" w16cid:durableId="1462504463">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8" w16cid:durableId="1573856617">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39" w16cid:durableId="557011286">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40" w16cid:durableId="1420834982">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41" w16cid:durableId="599023985">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42" w16cid:durableId="1323853460">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43" w16cid:durableId="1090930193">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44" w16cid:durableId="65079896">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45" w16cid:durableId="718045102">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46" w16cid:durableId="1650595361">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47" w16cid:durableId="204291507">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48" w16cid:durableId="100927655">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49" w16cid:durableId="519658245">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50" w16cid:durableId="1565919594">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51" w16cid:durableId="1092047050">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52" w16cid:durableId="1887719645">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53" w16cid:durableId="659580415">
    <w:abstractNumId w:val="1"/>
    <w:lvlOverride w:ilvl="6">
      <w:lvl w:ilvl="6">
        <w:numFmt w:val="bullet"/>
        <w:lvlText w:val=""/>
        <w:lvlJc w:val="left"/>
        <w:pPr>
          <w:tabs>
            <w:tab w:val="num" w:pos="5040"/>
          </w:tabs>
          <w:ind w:left="5040" w:hanging="360"/>
        </w:pPr>
        <w:rPr>
          <w:rFonts w:ascii="Wingdings" w:hAnsi="Wingdings" w:hint="default"/>
          <w:sz w:val="20"/>
        </w:rPr>
      </w:lvl>
    </w:lvlOverride>
  </w:num>
  <w:num w:numId="54" w16cid:durableId="120153843">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55" w16cid:durableId="246306008">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56" w16cid:durableId="1424178508">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57" w16cid:durableId="1312364186">
    <w:abstractNumId w:val="1"/>
    <w:lvlOverride w:ilvl="3">
      <w:lvl w:ilvl="3">
        <w:numFmt w:val="bullet"/>
        <w:lvlText w:val=""/>
        <w:lvlJc w:val="left"/>
        <w:pPr>
          <w:tabs>
            <w:tab w:val="num" w:pos="2880"/>
          </w:tabs>
          <w:ind w:left="2880" w:hanging="360"/>
        </w:pPr>
        <w:rPr>
          <w:rFonts w:ascii="Wingdings" w:hAnsi="Wingdings" w:hint="default"/>
          <w:sz w:val="20"/>
        </w:rPr>
      </w:lvl>
    </w:lvlOverride>
  </w:num>
  <w:num w:numId="58" w16cid:durableId="840049844">
    <w:abstractNumId w:val="7"/>
  </w:num>
  <w:num w:numId="59" w16cid:durableId="718483030">
    <w:abstractNumId w:val="7"/>
    <w:lvlOverride w:ilvl="3">
      <w:lvl w:ilvl="3">
        <w:numFmt w:val="bullet"/>
        <w:lvlText w:val=""/>
        <w:lvlJc w:val="left"/>
        <w:pPr>
          <w:tabs>
            <w:tab w:val="num" w:pos="2880"/>
          </w:tabs>
          <w:ind w:left="2880" w:hanging="360"/>
        </w:pPr>
        <w:rPr>
          <w:rFonts w:ascii="Wingdings" w:hAnsi="Wingdings" w:hint="default"/>
          <w:sz w:val="20"/>
        </w:rPr>
      </w:lvl>
    </w:lvlOverride>
  </w:num>
  <w:num w:numId="60" w16cid:durableId="30226826">
    <w:abstractNumId w:val="7"/>
    <w:lvlOverride w:ilvl="3">
      <w:lvl w:ilvl="3">
        <w:numFmt w:val="bullet"/>
        <w:lvlText w:val=""/>
        <w:lvlJc w:val="left"/>
        <w:pPr>
          <w:tabs>
            <w:tab w:val="num" w:pos="2880"/>
          </w:tabs>
          <w:ind w:left="2880" w:hanging="360"/>
        </w:pPr>
        <w:rPr>
          <w:rFonts w:ascii="Wingdings" w:hAnsi="Wingdings" w:hint="default"/>
          <w:sz w:val="20"/>
        </w:rPr>
      </w:lvl>
    </w:lvlOverride>
  </w:num>
  <w:num w:numId="61" w16cid:durableId="257758574">
    <w:abstractNumId w:val="7"/>
    <w:lvlOverride w:ilvl="3">
      <w:lvl w:ilvl="3">
        <w:numFmt w:val="bullet"/>
        <w:lvlText w:val=""/>
        <w:lvlJc w:val="left"/>
        <w:pPr>
          <w:tabs>
            <w:tab w:val="num" w:pos="2880"/>
          </w:tabs>
          <w:ind w:left="2880" w:hanging="360"/>
        </w:pPr>
        <w:rPr>
          <w:rFonts w:ascii="Wingdings" w:hAnsi="Wingdings" w:hint="default"/>
          <w:sz w:val="20"/>
        </w:rPr>
      </w:lvl>
    </w:lvlOverride>
  </w:num>
  <w:num w:numId="62" w16cid:durableId="1667132239">
    <w:abstractNumId w:val="7"/>
    <w:lvlOverride w:ilvl="3">
      <w:lvl w:ilvl="3">
        <w:numFmt w:val="bullet"/>
        <w:lvlText w:val=""/>
        <w:lvlJc w:val="left"/>
        <w:pPr>
          <w:tabs>
            <w:tab w:val="num" w:pos="2880"/>
          </w:tabs>
          <w:ind w:left="2880" w:hanging="360"/>
        </w:pPr>
        <w:rPr>
          <w:rFonts w:ascii="Wingdings" w:hAnsi="Wingdings" w:hint="default"/>
          <w:sz w:val="20"/>
        </w:rPr>
      </w:lvl>
    </w:lvlOverride>
  </w:num>
  <w:num w:numId="63" w16cid:durableId="684552063">
    <w:abstractNumId w:val="7"/>
    <w:lvlOverride w:ilvl="3">
      <w:lvl w:ilvl="3">
        <w:numFmt w:val="bullet"/>
        <w:lvlText w:val=""/>
        <w:lvlJc w:val="left"/>
        <w:pPr>
          <w:tabs>
            <w:tab w:val="num" w:pos="2880"/>
          </w:tabs>
          <w:ind w:left="2880" w:hanging="360"/>
        </w:pPr>
        <w:rPr>
          <w:rFonts w:ascii="Wingdings" w:hAnsi="Wingdings" w:hint="default"/>
          <w:sz w:val="20"/>
        </w:rPr>
      </w:lvl>
    </w:lvlOverride>
  </w:num>
  <w:num w:numId="64" w16cid:durableId="1936593202">
    <w:abstractNumId w:val="7"/>
    <w:lvlOverride w:ilvl="3">
      <w:lvl w:ilvl="3">
        <w:numFmt w:val="bullet"/>
        <w:lvlText w:val=""/>
        <w:lvlJc w:val="left"/>
        <w:pPr>
          <w:tabs>
            <w:tab w:val="num" w:pos="2880"/>
          </w:tabs>
          <w:ind w:left="2880" w:hanging="360"/>
        </w:pPr>
        <w:rPr>
          <w:rFonts w:ascii="Wingdings" w:hAnsi="Wingdings" w:hint="default"/>
          <w:sz w:val="20"/>
        </w:rPr>
      </w:lvl>
    </w:lvlOverride>
  </w:num>
  <w:num w:numId="65" w16cid:durableId="806169277">
    <w:abstractNumId w:val="7"/>
    <w:lvlOverride w:ilvl="3">
      <w:lvl w:ilvl="3">
        <w:numFmt w:val="bullet"/>
        <w:lvlText w:val=""/>
        <w:lvlJc w:val="left"/>
        <w:pPr>
          <w:tabs>
            <w:tab w:val="num" w:pos="2880"/>
          </w:tabs>
          <w:ind w:left="2880" w:hanging="360"/>
        </w:pPr>
        <w:rPr>
          <w:rFonts w:ascii="Wingdings" w:hAnsi="Wingdings" w:hint="default"/>
          <w:sz w:val="20"/>
        </w:rPr>
      </w:lvl>
    </w:lvlOverride>
  </w:num>
  <w:num w:numId="66" w16cid:durableId="926036735">
    <w:abstractNumId w:val="7"/>
    <w:lvlOverride w:ilvl="3">
      <w:lvl w:ilvl="3">
        <w:numFmt w:val="bullet"/>
        <w:lvlText w:val=""/>
        <w:lvlJc w:val="left"/>
        <w:pPr>
          <w:tabs>
            <w:tab w:val="num" w:pos="2880"/>
          </w:tabs>
          <w:ind w:left="2880" w:hanging="360"/>
        </w:pPr>
        <w:rPr>
          <w:rFonts w:ascii="Wingdings" w:hAnsi="Wingdings" w:hint="default"/>
          <w:sz w:val="20"/>
        </w:rPr>
      </w:lvl>
    </w:lvlOverride>
    <w:lvlOverride w:ilvl="6">
      <w:lvl w:ilvl="6">
        <w:numFmt w:val="bullet"/>
        <w:lvlText w:val=""/>
        <w:lvlJc w:val="left"/>
        <w:pPr>
          <w:tabs>
            <w:tab w:val="num" w:pos="5040"/>
          </w:tabs>
          <w:ind w:left="5040" w:hanging="360"/>
        </w:pPr>
        <w:rPr>
          <w:rFonts w:ascii="Wingdings" w:hAnsi="Wingdings" w:hint="default"/>
          <w:sz w:val="20"/>
        </w:rPr>
      </w:lvl>
    </w:lvlOverride>
  </w:num>
  <w:num w:numId="67" w16cid:durableId="1248030677">
    <w:abstractNumId w:val="7"/>
    <w:lvlOverride w:ilvl="3">
      <w:lvl w:ilvl="3">
        <w:numFmt w:val="bullet"/>
        <w:lvlText w:val=""/>
        <w:lvlJc w:val="left"/>
        <w:pPr>
          <w:tabs>
            <w:tab w:val="num" w:pos="2880"/>
          </w:tabs>
          <w:ind w:left="2880" w:hanging="360"/>
        </w:pPr>
        <w:rPr>
          <w:rFonts w:ascii="Wingdings" w:hAnsi="Wingdings" w:hint="default"/>
          <w:sz w:val="20"/>
        </w:rPr>
      </w:lvl>
    </w:lvlOverride>
    <w:lvlOverride w:ilvl="6">
      <w:lvl w:ilvl="6">
        <w:numFmt w:val="bullet"/>
        <w:lvlText w:val=""/>
        <w:lvlJc w:val="left"/>
        <w:pPr>
          <w:tabs>
            <w:tab w:val="num" w:pos="5040"/>
          </w:tabs>
          <w:ind w:left="5040" w:hanging="360"/>
        </w:pPr>
        <w:rPr>
          <w:rFonts w:ascii="Wingdings" w:hAnsi="Wingdings" w:hint="default"/>
          <w:sz w:val="20"/>
        </w:rPr>
      </w:lvl>
    </w:lvlOverride>
  </w:num>
  <w:num w:numId="68" w16cid:durableId="282462984">
    <w:abstractNumId w:val="7"/>
    <w:lvlOverride w:ilvl="3">
      <w:lvl w:ilvl="3">
        <w:numFmt w:val="bullet"/>
        <w:lvlText w:val=""/>
        <w:lvlJc w:val="left"/>
        <w:pPr>
          <w:tabs>
            <w:tab w:val="num" w:pos="2880"/>
          </w:tabs>
          <w:ind w:left="2880" w:hanging="360"/>
        </w:pPr>
        <w:rPr>
          <w:rFonts w:ascii="Wingdings" w:hAnsi="Wingdings" w:hint="default"/>
          <w:sz w:val="20"/>
        </w:rPr>
      </w:lvl>
    </w:lvlOverride>
    <w:lvlOverride w:ilvl="6">
      <w:lvl w:ilvl="6">
        <w:numFmt w:val="bullet"/>
        <w:lvlText w:val=""/>
        <w:lvlJc w:val="left"/>
        <w:pPr>
          <w:tabs>
            <w:tab w:val="num" w:pos="5040"/>
          </w:tabs>
          <w:ind w:left="5040" w:hanging="360"/>
        </w:pPr>
        <w:rPr>
          <w:rFonts w:ascii="Wingdings" w:hAnsi="Wingdings" w:hint="default"/>
          <w:sz w:val="20"/>
        </w:rPr>
      </w:lvl>
    </w:lvlOverride>
  </w:num>
  <w:num w:numId="69" w16cid:durableId="922300114">
    <w:abstractNumId w:val="7"/>
    <w:lvlOverride w:ilvl="3">
      <w:lvl w:ilvl="3">
        <w:numFmt w:val="bullet"/>
        <w:lvlText w:val=""/>
        <w:lvlJc w:val="left"/>
        <w:pPr>
          <w:tabs>
            <w:tab w:val="num" w:pos="2880"/>
          </w:tabs>
          <w:ind w:left="2880" w:hanging="360"/>
        </w:pPr>
        <w:rPr>
          <w:rFonts w:ascii="Wingdings" w:hAnsi="Wingdings" w:hint="default"/>
          <w:sz w:val="20"/>
        </w:rPr>
      </w:lvl>
    </w:lvlOverride>
  </w:num>
  <w:num w:numId="70" w16cid:durableId="1538658760">
    <w:abstractNumId w:val="4"/>
  </w:num>
  <w:num w:numId="71" w16cid:durableId="1847744889">
    <w:abstractNumId w:val="0"/>
  </w:num>
  <w:num w:numId="72" w16cid:durableId="408769649">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73" w16cid:durableId="1136214908">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74" w16cid:durableId="1391031813">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75" w16cid:durableId="2057468746">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76" w16cid:durableId="2126147655">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77" w16cid:durableId="1823501801">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78" w16cid:durableId="1989433131">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79" w16cid:durableId="576944128">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80" w16cid:durableId="1511678805">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81" w16cid:durableId="1793936954">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82" w16cid:durableId="931934449">
    <w:abstractNumId w:val="0"/>
    <w:lvlOverride w:ilvl="3">
      <w:lvl w:ilvl="3">
        <w:numFmt w:val="bullet"/>
        <w:lvlText w:val=""/>
        <w:lvlJc w:val="left"/>
        <w:pPr>
          <w:tabs>
            <w:tab w:val="num" w:pos="2880"/>
          </w:tabs>
          <w:ind w:left="2880" w:hanging="360"/>
        </w:pPr>
        <w:rPr>
          <w:rFonts w:ascii="Wingdings" w:hAnsi="Wingdings" w:hint="default"/>
          <w:sz w:val="20"/>
        </w:rPr>
      </w:lvl>
    </w:lvlOverride>
  </w:num>
  <w:num w:numId="83" w16cid:durableId="2002807830">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84" w16cid:durableId="1647394803">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85" w16cid:durableId="1195077163">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86" w16cid:durableId="939335059">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87" w16cid:durableId="671882777">
    <w:abstractNumId w:val="0"/>
    <w:lvlOverride w:ilvl="4">
      <w:lvl w:ilvl="4">
        <w:numFmt w:val="bullet"/>
        <w:lvlText w:val=""/>
        <w:lvlJc w:val="left"/>
        <w:pPr>
          <w:tabs>
            <w:tab w:val="num" w:pos="3600"/>
          </w:tabs>
          <w:ind w:left="3600" w:hanging="360"/>
        </w:pPr>
        <w:rPr>
          <w:rFonts w:ascii="Wingdings" w:hAnsi="Wingdings" w:hint="default"/>
          <w:sz w:val="20"/>
        </w:rPr>
      </w:lvl>
    </w:lvlOverride>
  </w:num>
  <w:num w:numId="88" w16cid:durableId="971595380">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89" w16cid:durableId="215313531">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90" w16cid:durableId="475806777">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91" w16cid:durableId="783041581">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92" w16cid:durableId="1817800206">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93" w16cid:durableId="113865760">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94" w16cid:durableId="1010135872">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95" w16cid:durableId="600603688">
    <w:abstractNumId w:val="3"/>
  </w:num>
  <w:num w:numId="96" w16cid:durableId="1425415834">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97" w16cid:durableId="902569436">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98" w16cid:durableId="1779444582">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99" w16cid:durableId="585380655">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00" w16cid:durableId="657460551">
    <w:abstractNumId w:val="3"/>
    <w:lvlOverride w:ilvl="4">
      <w:lvl w:ilvl="4">
        <w:numFmt w:val="bullet"/>
        <w:lvlText w:val=""/>
        <w:lvlJc w:val="left"/>
        <w:pPr>
          <w:tabs>
            <w:tab w:val="num" w:pos="3600"/>
          </w:tabs>
          <w:ind w:left="3600" w:hanging="360"/>
        </w:pPr>
        <w:rPr>
          <w:rFonts w:ascii="Wingdings" w:hAnsi="Wingdings" w:hint="default"/>
          <w:sz w:val="20"/>
        </w:rPr>
      </w:lvl>
    </w:lvlOverride>
  </w:num>
  <w:num w:numId="101" w16cid:durableId="1673995315">
    <w:abstractNumId w:val="3"/>
    <w:lvlOverride w:ilvl="4">
      <w:lvl w:ilvl="4">
        <w:numFmt w:val="bullet"/>
        <w:lvlText w:val=""/>
        <w:lvlJc w:val="left"/>
        <w:pPr>
          <w:tabs>
            <w:tab w:val="num" w:pos="3600"/>
          </w:tabs>
          <w:ind w:left="3600" w:hanging="360"/>
        </w:pPr>
        <w:rPr>
          <w:rFonts w:ascii="Wingdings" w:hAnsi="Wingdings" w:hint="default"/>
          <w:sz w:val="20"/>
        </w:rPr>
      </w:lvl>
    </w:lvlOverride>
  </w:num>
  <w:num w:numId="102" w16cid:durableId="1021783452">
    <w:abstractNumId w:val="3"/>
    <w:lvlOverride w:ilvl="4">
      <w:lvl w:ilvl="4">
        <w:numFmt w:val="bullet"/>
        <w:lvlText w:val=""/>
        <w:lvlJc w:val="left"/>
        <w:pPr>
          <w:tabs>
            <w:tab w:val="num" w:pos="3600"/>
          </w:tabs>
          <w:ind w:left="3600" w:hanging="360"/>
        </w:pPr>
        <w:rPr>
          <w:rFonts w:ascii="Wingdings" w:hAnsi="Wingdings" w:hint="default"/>
          <w:sz w:val="20"/>
        </w:rPr>
      </w:lvl>
    </w:lvlOverride>
  </w:num>
  <w:num w:numId="103" w16cid:durableId="1879128408">
    <w:abstractNumId w:val="3"/>
    <w:lvlOverride w:ilvl="4">
      <w:lvl w:ilvl="4">
        <w:numFmt w:val="bullet"/>
        <w:lvlText w:val=""/>
        <w:lvlJc w:val="left"/>
        <w:pPr>
          <w:tabs>
            <w:tab w:val="num" w:pos="3600"/>
          </w:tabs>
          <w:ind w:left="3600" w:hanging="360"/>
        </w:pPr>
        <w:rPr>
          <w:rFonts w:ascii="Wingdings" w:hAnsi="Wingdings" w:hint="default"/>
          <w:sz w:val="20"/>
        </w:rPr>
      </w:lvl>
    </w:lvlOverride>
  </w:num>
  <w:num w:numId="104" w16cid:durableId="534805640">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05" w16cid:durableId="1899437889">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06" w16cid:durableId="69351135">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07" w16cid:durableId="1019163309">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08" w16cid:durableId="152188247">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09" w16cid:durableId="450978095">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10" w16cid:durableId="765154048">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11" w16cid:durableId="202985930">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12" w16cid:durableId="747574151">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13" w16cid:durableId="1450902146">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14" w16cid:durableId="603852738">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15" w16cid:durableId="637882319">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16" w16cid:durableId="260917282">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17" w16cid:durableId="1120758218">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18" w16cid:durableId="1367608192">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19" w16cid:durableId="262616288">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20" w16cid:durableId="596332461">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21" w16cid:durableId="1885406242">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22" w16cid:durableId="943807545">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23" w16cid:durableId="976959928">
    <w:abstractNumId w:val="3"/>
    <w:lvlOverride w:ilvl="6">
      <w:lvl w:ilvl="6">
        <w:numFmt w:val="bullet"/>
        <w:lvlText w:val=""/>
        <w:lvlJc w:val="left"/>
        <w:pPr>
          <w:tabs>
            <w:tab w:val="num" w:pos="5040"/>
          </w:tabs>
          <w:ind w:left="5040" w:hanging="360"/>
        </w:pPr>
        <w:rPr>
          <w:rFonts w:ascii="Wingdings" w:hAnsi="Wingdings" w:hint="default"/>
          <w:sz w:val="20"/>
        </w:rPr>
      </w:lvl>
    </w:lvlOverride>
  </w:num>
  <w:num w:numId="124" w16cid:durableId="1246453840">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25" w16cid:durableId="2108307666">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26" w16cid:durableId="193931264">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27" w16cid:durableId="1499611384">
    <w:abstractNumId w:val="3"/>
    <w:lvlOverride w:ilvl="3">
      <w:lvl w:ilvl="3">
        <w:numFmt w:val="bullet"/>
        <w:lvlText w:val=""/>
        <w:lvlJc w:val="left"/>
        <w:pPr>
          <w:tabs>
            <w:tab w:val="num" w:pos="2880"/>
          </w:tabs>
          <w:ind w:left="2880" w:hanging="360"/>
        </w:pPr>
        <w:rPr>
          <w:rFonts w:ascii="Wingdings" w:hAnsi="Wingdings" w:hint="default"/>
          <w:sz w:val="20"/>
        </w:rPr>
      </w:lvl>
    </w:lvlOverride>
  </w:num>
  <w:num w:numId="128" w16cid:durableId="1614435451">
    <w:abstractNumId w:val="6"/>
  </w:num>
  <w:num w:numId="129" w16cid:durableId="1379822950">
    <w:abstractNumId w:val="6"/>
    <w:lvlOverride w:ilvl="3">
      <w:lvl w:ilvl="3">
        <w:numFmt w:val="bullet"/>
        <w:lvlText w:val=""/>
        <w:lvlJc w:val="left"/>
        <w:pPr>
          <w:tabs>
            <w:tab w:val="num" w:pos="2880"/>
          </w:tabs>
          <w:ind w:left="2880" w:hanging="360"/>
        </w:pPr>
        <w:rPr>
          <w:rFonts w:ascii="Wingdings" w:hAnsi="Wingdings" w:hint="default"/>
          <w:sz w:val="20"/>
        </w:rPr>
      </w:lvl>
    </w:lvlOverride>
  </w:num>
  <w:num w:numId="130" w16cid:durableId="553659571">
    <w:abstractNumId w:val="6"/>
    <w:lvlOverride w:ilvl="3">
      <w:lvl w:ilvl="3">
        <w:numFmt w:val="bullet"/>
        <w:lvlText w:val=""/>
        <w:lvlJc w:val="left"/>
        <w:pPr>
          <w:tabs>
            <w:tab w:val="num" w:pos="2880"/>
          </w:tabs>
          <w:ind w:left="2880" w:hanging="360"/>
        </w:pPr>
        <w:rPr>
          <w:rFonts w:ascii="Wingdings" w:hAnsi="Wingdings" w:hint="default"/>
          <w:sz w:val="20"/>
        </w:rPr>
      </w:lvl>
    </w:lvlOverride>
  </w:num>
  <w:num w:numId="131" w16cid:durableId="1881239806">
    <w:abstractNumId w:val="6"/>
    <w:lvlOverride w:ilvl="3">
      <w:lvl w:ilvl="3">
        <w:numFmt w:val="bullet"/>
        <w:lvlText w:val=""/>
        <w:lvlJc w:val="left"/>
        <w:pPr>
          <w:tabs>
            <w:tab w:val="num" w:pos="2880"/>
          </w:tabs>
          <w:ind w:left="2880" w:hanging="360"/>
        </w:pPr>
        <w:rPr>
          <w:rFonts w:ascii="Wingdings" w:hAnsi="Wingdings" w:hint="default"/>
          <w:sz w:val="20"/>
        </w:rPr>
      </w:lvl>
    </w:lvlOverride>
  </w:num>
  <w:num w:numId="132" w16cid:durableId="1703284863">
    <w:abstractNumId w:val="6"/>
    <w:lvlOverride w:ilvl="3">
      <w:lvl w:ilvl="3">
        <w:numFmt w:val="bullet"/>
        <w:lvlText w:val=""/>
        <w:lvlJc w:val="left"/>
        <w:pPr>
          <w:tabs>
            <w:tab w:val="num" w:pos="2880"/>
          </w:tabs>
          <w:ind w:left="2880" w:hanging="360"/>
        </w:pPr>
        <w:rPr>
          <w:rFonts w:ascii="Wingdings" w:hAnsi="Wingdings" w:hint="default"/>
          <w:sz w:val="20"/>
        </w:rPr>
      </w:lvl>
    </w:lvlOverride>
  </w:num>
  <w:num w:numId="133" w16cid:durableId="181552517">
    <w:abstractNumId w:val="6"/>
    <w:lvlOverride w:ilvl="3">
      <w:lvl w:ilvl="3">
        <w:numFmt w:val="bullet"/>
        <w:lvlText w:val=""/>
        <w:lvlJc w:val="left"/>
        <w:pPr>
          <w:tabs>
            <w:tab w:val="num" w:pos="2880"/>
          </w:tabs>
          <w:ind w:left="2880" w:hanging="360"/>
        </w:pPr>
        <w:rPr>
          <w:rFonts w:ascii="Wingdings" w:hAnsi="Wingdings" w:hint="default"/>
          <w:sz w:val="20"/>
        </w:rPr>
      </w:lvl>
    </w:lvlOverride>
  </w:num>
  <w:num w:numId="134" w16cid:durableId="618030383">
    <w:abstractNumId w:val="6"/>
    <w:lvlOverride w:ilvl="3">
      <w:lvl w:ilvl="3">
        <w:numFmt w:val="bullet"/>
        <w:lvlText w:val=""/>
        <w:lvlJc w:val="left"/>
        <w:pPr>
          <w:tabs>
            <w:tab w:val="num" w:pos="2880"/>
          </w:tabs>
          <w:ind w:left="2880" w:hanging="360"/>
        </w:pPr>
        <w:rPr>
          <w:rFonts w:ascii="Wingdings" w:hAnsi="Wingdings" w:hint="default"/>
          <w:sz w:val="20"/>
        </w:rPr>
      </w:lvl>
    </w:lvlOverride>
  </w:num>
  <w:num w:numId="135" w16cid:durableId="332613370">
    <w:abstractNumId w:val="6"/>
    <w:lvlOverride w:ilvl="0">
      <w:lvl w:ilvl="0">
        <w:start w:val="1"/>
        <w:numFmt w:val="decimal"/>
        <w:lvlText w:val="%1."/>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36" w16cid:durableId="1362782031">
    <w:abstractNumId w:val="6"/>
    <w:lvlOverride w:ilvl="3">
      <w:lvl w:ilvl="3">
        <w:numFmt w:val="bullet"/>
        <w:lvlText w:val=""/>
        <w:lvlJc w:val="left"/>
        <w:pPr>
          <w:tabs>
            <w:tab w:val="num" w:pos="2880"/>
          </w:tabs>
          <w:ind w:left="2880" w:hanging="360"/>
        </w:pPr>
        <w:rPr>
          <w:rFonts w:ascii="Wingdings" w:hAnsi="Wingdings" w:hint="default"/>
          <w:sz w:val="20"/>
        </w:rPr>
      </w:lvl>
    </w:lvlOverride>
    <w:lvlOverride w:ilvl="6">
      <w:lvl w:ilvl="6">
        <w:numFmt w:val="bullet"/>
        <w:lvlText w:val=""/>
        <w:lvlJc w:val="left"/>
        <w:pPr>
          <w:tabs>
            <w:tab w:val="num" w:pos="5040"/>
          </w:tabs>
          <w:ind w:left="5040" w:hanging="360"/>
        </w:pPr>
        <w:rPr>
          <w:rFonts w:ascii="Wingdings" w:hAnsi="Wingdings" w:hint="default"/>
          <w:sz w:val="20"/>
        </w:rPr>
      </w:lvl>
    </w:lvlOverride>
  </w:num>
  <w:num w:numId="137" w16cid:durableId="580413984">
    <w:abstractNumId w:val="6"/>
    <w:lvlOverride w:ilvl="3">
      <w:lvl w:ilvl="3">
        <w:numFmt w:val="bullet"/>
        <w:lvlText w:val=""/>
        <w:lvlJc w:val="left"/>
        <w:pPr>
          <w:tabs>
            <w:tab w:val="num" w:pos="2880"/>
          </w:tabs>
          <w:ind w:left="2880" w:hanging="360"/>
        </w:pPr>
        <w:rPr>
          <w:rFonts w:ascii="Wingdings" w:hAnsi="Wingdings" w:hint="default"/>
          <w:sz w:val="20"/>
        </w:rPr>
      </w:lvl>
    </w:lvlOverride>
    <w:lvlOverride w:ilvl="6">
      <w:lvl w:ilvl="6">
        <w:numFmt w:val="bullet"/>
        <w:lvlText w:val=""/>
        <w:lvlJc w:val="left"/>
        <w:pPr>
          <w:tabs>
            <w:tab w:val="num" w:pos="5040"/>
          </w:tabs>
          <w:ind w:left="5040" w:hanging="360"/>
        </w:pPr>
        <w:rPr>
          <w:rFonts w:ascii="Wingdings" w:hAnsi="Wingdings" w:hint="default"/>
          <w:sz w:val="20"/>
        </w:rPr>
      </w:lvl>
    </w:lvlOverride>
  </w:num>
  <w:num w:numId="138" w16cid:durableId="1458142002">
    <w:abstractNumId w:val="6"/>
    <w:lvlOverride w:ilvl="3">
      <w:lvl w:ilvl="3">
        <w:numFmt w:val="bullet"/>
        <w:lvlText w:val=""/>
        <w:lvlJc w:val="left"/>
        <w:pPr>
          <w:tabs>
            <w:tab w:val="num" w:pos="2880"/>
          </w:tabs>
          <w:ind w:left="2880" w:hanging="360"/>
        </w:pPr>
        <w:rPr>
          <w:rFonts w:ascii="Wingdings" w:hAnsi="Wingdings" w:hint="default"/>
          <w:sz w:val="20"/>
        </w:rPr>
      </w:lvl>
    </w:lvlOverride>
    <w:lvlOverride w:ilvl="6">
      <w:lvl w:ilvl="6">
        <w:numFmt w:val="bullet"/>
        <w:lvlText w:val=""/>
        <w:lvlJc w:val="left"/>
        <w:pPr>
          <w:tabs>
            <w:tab w:val="num" w:pos="5040"/>
          </w:tabs>
          <w:ind w:left="5040" w:hanging="360"/>
        </w:pPr>
        <w:rPr>
          <w:rFonts w:ascii="Wingdings" w:hAnsi="Wingdings" w:hint="default"/>
          <w:sz w:val="20"/>
        </w:rPr>
      </w:lvl>
    </w:lvlOverride>
  </w:num>
  <w:num w:numId="139" w16cid:durableId="2129740550">
    <w:abstractNumId w:val="6"/>
    <w:lvlOverride w:ilvl="3">
      <w:lvl w:ilvl="3">
        <w:numFmt w:val="bullet"/>
        <w:lvlText w:val=""/>
        <w:lvlJc w:val="left"/>
        <w:pPr>
          <w:tabs>
            <w:tab w:val="num" w:pos="2880"/>
          </w:tabs>
          <w:ind w:left="2880" w:hanging="360"/>
        </w:pPr>
        <w:rPr>
          <w:rFonts w:ascii="Wingdings" w:hAnsi="Wingdings" w:hint="default"/>
          <w:sz w:val="20"/>
        </w:rPr>
      </w:lvl>
    </w:lvlOverride>
  </w:num>
  <w:num w:numId="140" w16cid:durableId="1614944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40"/>
    <w:rsid w:val="00020A73"/>
    <w:rsid w:val="001E4C81"/>
    <w:rsid w:val="002536C6"/>
    <w:rsid w:val="003A7640"/>
    <w:rsid w:val="004523B0"/>
    <w:rsid w:val="007C6911"/>
    <w:rsid w:val="00840378"/>
    <w:rsid w:val="008C74FC"/>
    <w:rsid w:val="0091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27F9"/>
  <w15:chartTrackingRefBased/>
  <w15:docId w15:val="{94D71B37-773B-4F10-A8DB-74B325C9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7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76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A76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A76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6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76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76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A76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A76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640"/>
    <w:rPr>
      <w:rFonts w:eastAsiaTheme="majorEastAsia" w:cstheme="majorBidi"/>
      <w:color w:val="272727" w:themeColor="text1" w:themeTint="D8"/>
    </w:rPr>
  </w:style>
  <w:style w:type="paragraph" w:styleId="Title">
    <w:name w:val="Title"/>
    <w:basedOn w:val="Normal"/>
    <w:next w:val="Normal"/>
    <w:link w:val="TitleChar"/>
    <w:uiPriority w:val="10"/>
    <w:qFormat/>
    <w:rsid w:val="003A7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640"/>
    <w:pPr>
      <w:spacing w:before="160"/>
      <w:jc w:val="center"/>
    </w:pPr>
    <w:rPr>
      <w:i/>
      <w:iCs/>
      <w:color w:val="404040" w:themeColor="text1" w:themeTint="BF"/>
    </w:rPr>
  </w:style>
  <w:style w:type="character" w:customStyle="1" w:styleId="QuoteChar">
    <w:name w:val="Quote Char"/>
    <w:basedOn w:val="DefaultParagraphFont"/>
    <w:link w:val="Quote"/>
    <w:uiPriority w:val="29"/>
    <w:rsid w:val="003A7640"/>
    <w:rPr>
      <w:i/>
      <w:iCs/>
      <w:color w:val="404040" w:themeColor="text1" w:themeTint="BF"/>
    </w:rPr>
  </w:style>
  <w:style w:type="paragraph" w:styleId="ListParagraph">
    <w:name w:val="List Paragraph"/>
    <w:basedOn w:val="Normal"/>
    <w:uiPriority w:val="34"/>
    <w:qFormat/>
    <w:rsid w:val="003A7640"/>
    <w:pPr>
      <w:ind w:left="720"/>
      <w:contextualSpacing/>
    </w:pPr>
  </w:style>
  <w:style w:type="character" w:styleId="IntenseEmphasis">
    <w:name w:val="Intense Emphasis"/>
    <w:basedOn w:val="DefaultParagraphFont"/>
    <w:uiPriority w:val="21"/>
    <w:qFormat/>
    <w:rsid w:val="003A7640"/>
    <w:rPr>
      <w:i/>
      <w:iCs/>
      <w:color w:val="0F4761" w:themeColor="accent1" w:themeShade="BF"/>
    </w:rPr>
  </w:style>
  <w:style w:type="paragraph" w:styleId="IntenseQuote">
    <w:name w:val="Intense Quote"/>
    <w:basedOn w:val="Normal"/>
    <w:next w:val="Normal"/>
    <w:link w:val="IntenseQuoteChar"/>
    <w:uiPriority w:val="30"/>
    <w:qFormat/>
    <w:rsid w:val="003A7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640"/>
    <w:rPr>
      <w:i/>
      <w:iCs/>
      <w:color w:val="0F4761" w:themeColor="accent1" w:themeShade="BF"/>
    </w:rPr>
  </w:style>
  <w:style w:type="character" w:styleId="IntenseReference">
    <w:name w:val="Intense Reference"/>
    <w:basedOn w:val="DefaultParagraphFont"/>
    <w:uiPriority w:val="32"/>
    <w:qFormat/>
    <w:rsid w:val="003A76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152159">
      <w:bodyDiv w:val="1"/>
      <w:marLeft w:val="0"/>
      <w:marRight w:val="0"/>
      <w:marTop w:val="0"/>
      <w:marBottom w:val="0"/>
      <w:divBdr>
        <w:top w:val="none" w:sz="0" w:space="0" w:color="auto"/>
        <w:left w:val="none" w:sz="0" w:space="0" w:color="auto"/>
        <w:bottom w:val="none" w:sz="0" w:space="0" w:color="auto"/>
        <w:right w:val="none" w:sz="0" w:space="0" w:color="auto"/>
      </w:divBdr>
      <w:divsChild>
        <w:div w:id="1753815428">
          <w:marLeft w:val="0"/>
          <w:marRight w:val="0"/>
          <w:marTop w:val="0"/>
          <w:marBottom w:val="300"/>
          <w:divBdr>
            <w:top w:val="none" w:sz="0" w:space="0" w:color="auto"/>
            <w:left w:val="none" w:sz="0" w:space="0" w:color="auto"/>
            <w:bottom w:val="none" w:sz="0" w:space="0" w:color="auto"/>
            <w:right w:val="none" w:sz="0" w:space="0" w:color="auto"/>
          </w:divBdr>
          <w:divsChild>
            <w:div w:id="1101679757">
              <w:marLeft w:val="0"/>
              <w:marRight w:val="0"/>
              <w:marTop w:val="0"/>
              <w:marBottom w:val="0"/>
              <w:divBdr>
                <w:top w:val="none" w:sz="0" w:space="0" w:color="auto"/>
                <w:left w:val="none" w:sz="0" w:space="0" w:color="auto"/>
                <w:bottom w:val="none" w:sz="0" w:space="0" w:color="auto"/>
                <w:right w:val="none" w:sz="0" w:space="0" w:color="auto"/>
              </w:divBdr>
            </w:div>
          </w:divsChild>
        </w:div>
        <w:div w:id="1638491879">
          <w:marLeft w:val="0"/>
          <w:marRight w:val="0"/>
          <w:marTop w:val="0"/>
          <w:marBottom w:val="0"/>
          <w:divBdr>
            <w:top w:val="none" w:sz="0" w:space="0" w:color="auto"/>
            <w:left w:val="none" w:sz="0" w:space="0" w:color="auto"/>
            <w:bottom w:val="none" w:sz="0" w:space="0" w:color="auto"/>
            <w:right w:val="none" w:sz="0" w:space="0" w:color="auto"/>
          </w:divBdr>
          <w:divsChild>
            <w:div w:id="1298686311">
              <w:marLeft w:val="0"/>
              <w:marRight w:val="0"/>
              <w:marTop w:val="0"/>
              <w:marBottom w:val="0"/>
              <w:divBdr>
                <w:top w:val="none" w:sz="0" w:space="0" w:color="auto"/>
                <w:left w:val="none" w:sz="0" w:space="0" w:color="auto"/>
                <w:bottom w:val="none" w:sz="0" w:space="0" w:color="auto"/>
                <w:right w:val="none" w:sz="0" w:space="0" w:color="auto"/>
              </w:divBdr>
              <w:divsChild>
                <w:div w:id="1990088909">
                  <w:marLeft w:val="0"/>
                  <w:marRight w:val="0"/>
                  <w:marTop w:val="0"/>
                  <w:marBottom w:val="0"/>
                  <w:divBdr>
                    <w:top w:val="none" w:sz="0" w:space="0" w:color="auto"/>
                    <w:left w:val="none" w:sz="0" w:space="0" w:color="auto"/>
                    <w:bottom w:val="none" w:sz="0" w:space="0" w:color="auto"/>
                    <w:right w:val="none" w:sz="0" w:space="0" w:color="auto"/>
                  </w:divBdr>
                  <w:divsChild>
                    <w:div w:id="1726953906">
                      <w:marLeft w:val="0"/>
                      <w:marRight w:val="0"/>
                      <w:marTop w:val="0"/>
                      <w:marBottom w:val="300"/>
                      <w:divBdr>
                        <w:top w:val="none" w:sz="0" w:space="0" w:color="auto"/>
                        <w:left w:val="none" w:sz="0" w:space="0" w:color="auto"/>
                        <w:bottom w:val="none" w:sz="0" w:space="0" w:color="auto"/>
                        <w:right w:val="none" w:sz="0" w:space="0" w:color="auto"/>
                      </w:divBdr>
                      <w:divsChild>
                        <w:div w:id="767040877">
                          <w:marLeft w:val="0"/>
                          <w:marRight w:val="0"/>
                          <w:marTop w:val="0"/>
                          <w:marBottom w:val="0"/>
                          <w:divBdr>
                            <w:top w:val="none" w:sz="0" w:space="0" w:color="auto"/>
                            <w:left w:val="none" w:sz="0" w:space="0" w:color="auto"/>
                            <w:bottom w:val="none" w:sz="0" w:space="0" w:color="auto"/>
                            <w:right w:val="none" w:sz="0" w:space="0" w:color="auto"/>
                          </w:divBdr>
                          <w:divsChild>
                            <w:div w:id="15747044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5553609">
                      <w:marLeft w:val="0"/>
                      <w:marRight w:val="0"/>
                      <w:marTop w:val="0"/>
                      <w:marBottom w:val="300"/>
                      <w:divBdr>
                        <w:top w:val="none" w:sz="0" w:space="0" w:color="auto"/>
                        <w:left w:val="none" w:sz="0" w:space="0" w:color="auto"/>
                        <w:bottom w:val="none" w:sz="0" w:space="0" w:color="auto"/>
                        <w:right w:val="none" w:sz="0" w:space="0" w:color="auto"/>
                      </w:divBdr>
                      <w:divsChild>
                        <w:div w:id="176652031">
                          <w:marLeft w:val="0"/>
                          <w:marRight w:val="0"/>
                          <w:marTop w:val="0"/>
                          <w:marBottom w:val="0"/>
                          <w:divBdr>
                            <w:top w:val="none" w:sz="0" w:space="0" w:color="auto"/>
                            <w:left w:val="none" w:sz="0" w:space="0" w:color="auto"/>
                            <w:bottom w:val="none" w:sz="0" w:space="0" w:color="auto"/>
                            <w:right w:val="none" w:sz="0" w:space="0" w:color="auto"/>
                          </w:divBdr>
                        </w:div>
                      </w:divsChild>
                    </w:div>
                    <w:div w:id="363752725">
                      <w:marLeft w:val="0"/>
                      <w:marRight w:val="0"/>
                      <w:marTop w:val="0"/>
                      <w:marBottom w:val="300"/>
                      <w:divBdr>
                        <w:top w:val="none" w:sz="0" w:space="0" w:color="auto"/>
                        <w:left w:val="none" w:sz="0" w:space="0" w:color="auto"/>
                        <w:bottom w:val="none" w:sz="0" w:space="0" w:color="auto"/>
                        <w:right w:val="none" w:sz="0" w:space="0" w:color="auto"/>
                      </w:divBdr>
                      <w:divsChild>
                        <w:div w:id="5780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6697">
          <w:marLeft w:val="0"/>
          <w:marRight w:val="0"/>
          <w:marTop w:val="0"/>
          <w:marBottom w:val="0"/>
          <w:divBdr>
            <w:top w:val="none" w:sz="0" w:space="0" w:color="auto"/>
            <w:left w:val="none" w:sz="0" w:space="0" w:color="auto"/>
            <w:bottom w:val="none" w:sz="0" w:space="0" w:color="auto"/>
            <w:right w:val="none" w:sz="0" w:space="0" w:color="auto"/>
          </w:divBdr>
          <w:divsChild>
            <w:div w:id="1981810660">
              <w:marLeft w:val="0"/>
              <w:marRight w:val="0"/>
              <w:marTop w:val="0"/>
              <w:marBottom w:val="0"/>
              <w:divBdr>
                <w:top w:val="none" w:sz="0" w:space="0" w:color="auto"/>
                <w:left w:val="none" w:sz="0" w:space="0" w:color="auto"/>
                <w:bottom w:val="none" w:sz="0" w:space="0" w:color="auto"/>
                <w:right w:val="none" w:sz="0" w:space="0" w:color="auto"/>
              </w:divBdr>
              <w:divsChild>
                <w:div w:id="406848572">
                  <w:marLeft w:val="0"/>
                  <w:marRight w:val="0"/>
                  <w:marTop w:val="0"/>
                  <w:marBottom w:val="0"/>
                  <w:divBdr>
                    <w:top w:val="none" w:sz="0" w:space="0" w:color="auto"/>
                    <w:left w:val="none" w:sz="0" w:space="0" w:color="auto"/>
                    <w:bottom w:val="none" w:sz="0" w:space="0" w:color="auto"/>
                    <w:right w:val="none" w:sz="0" w:space="0" w:color="auto"/>
                  </w:divBdr>
                  <w:divsChild>
                    <w:div w:id="1088844902">
                      <w:marLeft w:val="0"/>
                      <w:marRight w:val="0"/>
                      <w:marTop w:val="0"/>
                      <w:marBottom w:val="0"/>
                      <w:divBdr>
                        <w:top w:val="none" w:sz="0" w:space="0" w:color="auto"/>
                        <w:left w:val="none" w:sz="0" w:space="0" w:color="auto"/>
                        <w:bottom w:val="none" w:sz="0" w:space="0" w:color="auto"/>
                        <w:right w:val="none" w:sz="0" w:space="0" w:color="auto"/>
                      </w:divBdr>
                      <w:divsChild>
                        <w:div w:id="14410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595">
              <w:marLeft w:val="0"/>
              <w:marRight w:val="0"/>
              <w:marTop w:val="0"/>
              <w:marBottom w:val="0"/>
              <w:divBdr>
                <w:top w:val="none" w:sz="0" w:space="0" w:color="auto"/>
                <w:left w:val="none" w:sz="0" w:space="0" w:color="auto"/>
                <w:bottom w:val="none" w:sz="0" w:space="0" w:color="auto"/>
                <w:right w:val="none" w:sz="0" w:space="0" w:color="auto"/>
              </w:divBdr>
              <w:divsChild>
                <w:div w:id="1199782682">
                  <w:marLeft w:val="0"/>
                  <w:marRight w:val="0"/>
                  <w:marTop w:val="0"/>
                  <w:marBottom w:val="0"/>
                  <w:divBdr>
                    <w:top w:val="none" w:sz="0" w:space="0" w:color="auto"/>
                    <w:left w:val="none" w:sz="0" w:space="0" w:color="auto"/>
                    <w:bottom w:val="none" w:sz="0" w:space="0" w:color="auto"/>
                    <w:right w:val="none" w:sz="0" w:space="0" w:color="auto"/>
                  </w:divBdr>
                  <w:divsChild>
                    <w:div w:id="1449933630">
                      <w:marLeft w:val="0"/>
                      <w:marRight w:val="0"/>
                      <w:marTop w:val="0"/>
                      <w:marBottom w:val="0"/>
                      <w:divBdr>
                        <w:top w:val="none" w:sz="0" w:space="0" w:color="auto"/>
                        <w:left w:val="none" w:sz="0" w:space="0" w:color="auto"/>
                        <w:bottom w:val="none" w:sz="0" w:space="0" w:color="auto"/>
                        <w:right w:val="none" w:sz="0" w:space="0" w:color="auto"/>
                      </w:divBdr>
                      <w:divsChild>
                        <w:div w:id="1257862485">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907881167">
          <w:marLeft w:val="0"/>
          <w:marRight w:val="0"/>
          <w:marTop w:val="0"/>
          <w:marBottom w:val="0"/>
          <w:divBdr>
            <w:top w:val="none" w:sz="0" w:space="0" w:color="auto"/>
            <w:left w:val="none" w:sz="0" w:space="0" w:color="auto"/>
            <w:bottom w:val="none" w:sz="0" w:space="0" w:color="auto"/>
            <w:right w:val="none" w:sz="0" w:space="0" w:color="auto"/>
          </w:divBdr>
          <w:divsChild>
            <w:div w:id="1341740522">
              <w:marLeft w:val="0"/>
              <w:marRight w:val="0"/>
              <w:marTop w:val="0"/>
              <w:marBottom w:val="0"/>
              <w:divBdr>
                <w:top w:val="none" w:sz="0" w:space="0" w:color="auto"/>
                <w:left w:val="none" w:sz="0" w:space="0" w:color="auto"/>
                <w:bottom w:val="none" w:sz="0" w:space="0" w:color="auto"/>
                <w:right w:val="none" w:sz="0" w:space="0" w:color="auto"/>
              </w:divBdr>
              <w:divsChild>
                <w:div w:id="689455811">
                  <w:marLeft w:val="0"/>
                  <w:marRight w:val="0"/>
                  <w:marTop w:val="0"/>
                  <w:marBottom w:val="0"/>
                  <w:divBdr>
                    <w:top w:val="none" w:sz="0" w:space="0" w:color="auto"/>
                    <w:left w:val="none" w:sz="0" w:space="0" w:color="auto"/>
                    <w:bottom w:val="none" w:sz="0" w:space="0" w:color="auto"/>
                    <w:right w:val="none" w:sz="0" w:space="0" w:color="auto"/>
                  </w:divBdr>
                  <w:divsChild>
                    <w:div w:id="469250382">
                      <w:marLeft w:val="0"/>
                      <w:marRight w:val="0"/>
                      <w:marTop w:val="0"/>
                      <w:marBottom w:val="300"/>
                      <w:divBdr>
                        <w:top w:val="none" w:sz="0" w:space="0" w:color="auto"/>
                        <w:left w:val="none" w:sz="0" w:space="0" w:color="auto"/>
                        <w:bottom w:val="none" w:sz="0" w:space="0" w:color="auto"/>
                        <w:right w:val="none" w:sz="0" w:space="0" w:color="auto"/>
                      </w:divBdr>
                      <w:divsChild>
                        <w:div w:id="69741495">
                          <w:marLeft w:val="0"/>
                          <w:marRight w:val="0"/>
                          <w:marTop w:val="0"/>
                          <w:marBottom w:val="0"/>
                          <w:divBdr>
                            <w:top w:val="none" w:sz="0" w:space="0" w:color="auto"/>
                            <w:left w:val="none" w:sz="0" w:space="0" w:color="auto"/>
                            <w:bottom w:val="none" w:sz="0" w:space="0" w:color="auto"/>
                            <w:right w:val="none" w:sz="0" w:space="0" w:color="auto"/>
                          </w:divBdr>
                        </w:div>
                      </w:divsChild>
                    </w:div>
                    <w:div w:id="1865174429">
                      <w:marLeft w:val="0"/>
                      <w:marRight w:val="0"/>
                      <w:marTop w:val="0"/>
                      <w:marBottom w:val="0"/>
                      <w:divBdr>
                        <w:top w:val="none" w:sz="0" w:space="0" w:color="auto"/>
                        <w:left w:val="none" w:sz="0" w:space="0" w:color="auto"/>
                        <w:bottom w:val="none" w:sz="0" w:space="0" w:color="auto"/>
                        <w:right w:val="none" w:sz="0" w:space="0" w:color="auto"/>
                      </w:divBdr>
                      <w:divsChild>
                        <w:div w:id="4202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0073">
              <w:marLeft w:val="0"/>
              <w:marRight w:val="0"/>
              <w:marTop w:val="0"/>
              <w:marBottom w:val="0"/>
              <w:divBdr>
                <w:top w:val="none" w:sz="0" w:space="0" w:color="auto"/>
                <w:left w:val="none" w:sz="0" w:space="0" w:color="auto"/>
                <w:bottom w:val="none" w:sz="0" w:space="0" w:color="auto"/>
                <w:right w:val="none" w:sz="0" w:space="0" w:color="auto"/>
              </w:divBdr>
              <w:divsChild>
                <w:div w:id="1796825743">
                  <w:marLeft w:val="0"/>
                  <w:marRight w:val="0"/>
                  <w:marTop w:val="0"/>
                  <w:marBottom w:val="0"/>
                  <w:divBdr>
                    <w:top w:val="none" w:sz="0" w:space="0" w:color="auto"/>
                    <w:left w:val="none" w:sz="0" w:space="0" w:color="auto"/>
                    <w:bottom w:val="none" w:sz="0" w:space="0" w:color="auto"/>
                    <w:right w:val="none" w:sz="0" w:space="0" w:color="auto"/>
                  </w:divBdr>
                  <w:divsChild>
                    <w:div w:id="1962835943">
                      <w:marLeft w:val="0"/>
                      <w:marRight w:val="0"/>
                      <w:marTop w:val="0"/>
                      <w:marBottom w:val="0"/>
                      <w:divBdr>
                        <w:top w:val="none" w:sz="0" w:space="0" w:color="auto"/>
                        <w:left w:val="none" w:sz="0" w:space="0" w:color="auto"/>
                        <w:bottom w:val="none" w:sz="0" w:space="0" w:color="auto"/>
                        <w:right w:val="none" w:sz="0" w:space="0" w:color="auto"/>
                      </w:divBdr>
                      <w:divsChild>
                        <w:div w:id="1643848312">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1615481383">
          <w:marLeft w:val="0"/>
          <w:marRight w:val="0"/>
          <w:marTop w:val="0"/>
          <w:marBottom w:val="0"/>
          <w:divBdr>
            <w:top w:val="none" w:sz="0" w:space="0" w:color="auto"/>
            <w:left w:val="none" w:sz="0" w:space="0" w:color="auto"/>
            <w:bottom w:val="none" w:sz="0" w:space="0" w:color="auto"/>
            <w:right w:val="none" w:sz="0" w:space="0" w:color="auto"/>
          </w:divBdr>
          <w:divsChild>
            <w:div w:id="1548300981">
              <w:marLeft w:val="0"/>
              <w:marRight w:val="0"/>
              <w:marTop w:val="0"/>
              <w:marBottom w:val="0"/>
              <w:divBdr>
                <w:top w:val="none" w:sz="0" w:space="0" w:color="auto"/>
                <w:left w:val="none" w:sz="0" w:space="0" w:color="auto"/>
                <w:bottom w:val="none" w:sz="0" w:space="0" w:color="auto"/>
                <w:right w:val="none" w:sz="0" w:space="0" w:color="auto"/>
              </w:divBdr>
              <w:divsChild>
                <w:div w:id="1086148683">
                  <w:marLeft w:val="0"/>
                  <w:marRight w:val="0"/>
                  <w:marTop w:val="0"/>
                  <w:marBottom w:val="0"/>
                  <w:divBdr>
                    <w:top w:val="none" w:sz="0" w:space="0" w:color="auto"/>
                    <w:left w:val="none" w:sz="0" w:space="0" w:color="auto"/>
                    <w:bottom w:val="none" w:sz="0" w:space="0" w:color="auto"/>
                    <w:right w:val="none" w:sz="0" w:space="0" w:color="auto"/>
                  </w:divBdr>
                  <w:divsChild>
                    <w:div w:id="1701398235">
                      <w:marLeft w:val="0"/>
                      <w:marRight w:val="0"/>
                      <w:marTop w:val="0"/>
                      <w:marBottom w:val="300"/>
                      <w:divBdr>
                        <w:top w:val="none" w:sz="0" w:space="0" w:color="auto"/>
                        <w:left w:val="none" w:sz="0" w:space="0" w:color="auto"/>
                        <w:bottom w:val="none" w:sz="0" w:space="0" w:color="auto"/>
                        <w:right w:val="none" w:sz="0" w:space="0" w:color="auto"/>
                      </w:divBdr>
                      <w:divsChild>
                        <w:div w:id="1390423346">
                          <w:marLeft w:val="0"/>
                          <w:marRight w:val="0"/>
                          <w:marTop w:val="0"/>
                          <w:marBottom w:val="0"/>
                          <w:divBdr>
                            <w:top w:val="none" w:sz="0" w:space="0" w:color="auto"/>
                            <w:left w:val="none" w:sz="0" w:space="0" w:color="auto"/>
                            <w:bottom w:val="none" w:sz="0" w:space="0" w:color="auto"/>
                            <w:right w:val="none" w:sz="0" w:space="0" w:color="auto"/>
                          </w:divBdr>
                        </w:div>
                      </w:divsChild>
                    </w:div>
                    <w:div w:id="1483547939">
                      <w:marLeft w:val="0"/>
                      <w:marRight w:val="0"/>
                      <w:marTop w:val="0"/>
                      <w:marBottom w:val="0"/>
                      <w:divBdr>
                        <w:top w:val="none" w:sz="0" w:space="0" w:color="auto"/>
                        <w:left w:val="none" w:sz="0" w:space="0" w:color="auto"/>
                        <w:bottom w:val="none" w:sz="0" w:space="0" w:color="auto"/>
                        <w:right w:val="none" w:sz="0" w:space="0" w:color="auto"/>
                      </w:divBdr>
                      <w:divsChild>
                        <w:div w:id="17494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8572">
              <w:marLeft w:val="0"/>
              <w:marRight w:val="0"/>
              <w:marTop w:val="0"/>
              <w:marBottom w:val="0"/>
              <w:divBdr>
                <w:top w:val="none" w:sz="0" w:space="0" w:color="auto"/>
                <w:left w:val="none" w:sz="0" w:space="0" w:color="auto"/>
                <w:bottom w:val="none" w:sz="0" w:space="0" w:color="auto"/>
                <w:right w:val="none" w:sz="0" w:space="0" w:color="auto"/>
              </w:divBdr>
              <w:divsChild>
                <w:div w:id="601646702">
                  <w:marLeft w:val="0"/>
                  <w:marRight w:val="0"/>
                  <w:marTop w:val="0"/>
                  <w:marBottom w:val="0"/>
                  <w:divBdr>
                    <w:top w:val="none" w:sz="0" w:space="0" w:color="auto"/>
                    <w:left w:val="none" w:sz="0" w:space="0" w:color="auto"/>
                    <w:bottom w:val="none" w:sz="0" w:space="0" w:color="auto"/>
                    <w:right w:val="none" w:sz="0" w:space="0" w:color="auto"/>
                  </w:divBdr>
                  <w:divsChild>
                    <w:div w:id="1858157626">
                      <w:marLeft w:val="0"/>
                      <w:marRight w:val="0"/>
                      <w:marTop w:val="0"/>
                      <w:marBottom w:val="0"/>
                      <w:divBdr>
                        <w:top w:val="none" w:sz="0" w:space="0" w:color="auto"/>
                        <w:left w:val="none" w:sz="0" w:space="0" w:color="auto"/>
                        <w:bottom w:val="none" w:sz="0" w:space="0" w:color="auto"/>
                        <w:right w:val="none" w:sz="0" w:space="0" w:color="auto"/>
                      </w:divBdr>
                      <w:divsChild>
                        <w:div w:id="2033802896">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1989747045">
          <w:marLeft w:val="0"/>
          <w:marRight w:val="0"/>
          <w:marTop w:val="0"/>
          <w:marBottom w:val="0"/>
          <w:divBdr>
            <w:top w:val="none" w:sz="0" w:space="0" w:color="auto"/>
            <w:left w:val="none" w:sz="0" w:space="0" w:color="auto"/>
            <w:bottom w:val="none" w:sz="0" w:space="0" w:color="auto"/>
            <w:right w:val="none" w:sz="0" w:space="0" w:color="auto"/>
          </w:divBdr>
          <w:divsChild>
            <w:div w:id="932394903">
              <w:marLeft w:val="0"/>
              <w:marRight w:val="0"/>
              <w:marTop w:val="0"/>
              <w:marBottom w:val="0"/>
              <w:divBdr>
                <w:top w:val="none" w:sz="0" w:space="0" w:color="auto"/>
                <w:left w:val="none" w:sz="0" w:space="0" w:color="auto"/>
                <w:bottom w:val="none" w:sz="0" w:space="0" w:color="auto"/>
                <w:right w:val="none" w:sz="0" w:space="0" w:color="auto"/>
              </w:divBdr>
              <w:divsChild>
                <w:div w:id="2085755660">
                  <w:marLeft w:val="0"/>
                  <w:marRight w:val="0"/>
                  <w:marTop w:val="0"/>
                  <w:marBottom w:val="0"/>
                  <w:divBdr>
                    <w:top w:val="none" w:sz="0" w:space="0" w:color="auto"/>
                    <w:left w:val="none" w:sz="0" w:space="0" w:color="auto"/>
                    <w:bottom w:val="none" w:sz="0" w:space="0" w:color="auto"/>
                    <w:right w:val="none" w:sz="0" w:space="0" w:color="auto"/>
                  </w:divBdr>
                  <w:divsChild>
                    <w:div w:id="1412892709">
                      <w:marLeft w:val="0"/>
                      <w:marRight w:val="0"/>
                      <w:marTop w:val="0"/>
                      <w:marBottom w:val="300"/>
                      <w:divBdr>
                        <w:top w:val="none" w:sz="0" w:space="0" w:color="auto"/>
                        <w:left w:val="none" w:sz="0" w:space="0" w:color="auto"/>
                        <w:bottom w:val="none" w:sz="0" w:space="0" w:color="auto"/>
                        <w:right w:val="none" w:sz="0" w:space="0" w:color="auto"/>
                      </w:divBdr>
                      <w:divsChild>
                        <w:div w:id="1384718334">
                          <w:marLeft w:val="0"/>
                          <w:marRight w:val="0"/>
                          <w:marTop w:val="0"/>
                          <w:marBottom w:val="0"/>
                          <w:divBdr>
                            <w:top w:val="none" w:sz="0" w:space="0" w:color="auto"/>
                            <w:left w:val="none" w:sz="0" w:space="0" w:color="auto"/>
                            <w:bottom w:val="none" w:sz="0" w:space="0" w:color="auto"/>
                            <w:right w:val="none" w:sz="0" w:space="0" w:color="auto"/>
                          </w:divBdr>
                        </w:div>
                      </w:divsChild>
                    </w:div>
                    <w:div w:id="724597155">
                      <w:marLeft w:val="0"/>
                      <w:marRight w:val="0"/>
                      <w:marTop w:val="0"/>
                      <w:marBottom w:val="0"/>
                      <w:divBdr>
                        <w:top w:val="none" w:sz="0" w:space="0" w:color="auto"/>
                        <w:left w:val="none" w:sz="0" w:space="0" w:color="auto"/>
                        <w:bottom w:val="none" w:sz="0" w:space="0" w:color="auto"/>
                        <w:right w:val="none" w:sz="0" w:space="0" w:color="auto"/>
                      </w:divBdr>
                      <w:divsChild>
                        <w:div w:id="18923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4749">
              <w:marLeft w:val="0"/>
              <w:marRight w:val="0"/>
              <w:marTop w:val="0"/>
              <w:marBottom w:val="0"/>
              <w:divBdr>
                <w:top w:val="none" w:sz="0" w:space="0" w:color="auto"/>
                <w:left w:val="none" w:sz="0" w:space="0" w:color="auto"/>
                <w:bottom w:val="none" w:sz="0" w:space="0" w:color="auto"/>
                <w:right w:val="none" w:sz="0" w:space="0" w:color="auto"/>
              </w:divBdr>
              <w:divsChild>
                <w:div w:id="755596959">
                  <w:marLeft w:val="0"/>
                  <w:marRight w:val="0"/>
                  <w:marTop w:val="0"/>
                  <w:marBottom w:val="0"/>
                  <w:divBdr>
                    <w:top w:val="none" w:sz="0" w:space="0" w:color="auto"/>
                    <w:left w:val="none" w:sz="0" w:space="0" w:color="auto"/>
                    <w:bottom w:val="none" w:sz="0" w:space="0" w:color="auto"/>
                    <w:right w:val="none" w:sz="0" w:space="0" w:color="auto"/>
                  </w:divBdr>
                  <w:divsChild>
                    <w:div w:id="2134908928">
                      <w:marLeft w:val="0"/>
                      <w:marRight w:val="0"/>
                      <w:marTop w:val="0"/>
                      <w:marBottom w:val="0"/>
                      <w:divBdr>
                        <w:top w:val="none" w:sz="0" w:space="0" w:color="auto"/>
                        <w:left w:val="none" w:sz="0" w:space="0" w:color="auto"/>
                        <w:bottom w:val="none" w:sz="0" w:space="0" w:color="auto"/>
                        <w:right w:val="none" w:sz="0" w:space="0" w:color="auto"/>
                      </w:divBdr>
                      <w:divsChild>
                        <w:div w:id="1710688563">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 w:id="1867523845">
      <w:bodyDiv w:val="1"/>
      <w:marLeft w:val="0"/>
      <w:marRight w:val="0"/>
      <w:marTop w:val="0"/>
      <w:marBottom w:val="0"/>
      <w:divBdr>
        <w:top w:val="none" w:sz="0" w:space="0" w:color="auto"/>
        <w:left w:val="none" w:sz="0" w:space="0" w:color="auto"/>
        <w:bottom w:val="none" w:sz="0" w:space="0" w:color="auto"/>
        <w:right w:val="none" w:sz="0" w:space="0" w:color="auto"/>
      </w:divBdr>
      <w:divsChild>
        <w:div w:id="260645275">
          <w:marLeft w:val="0"/>
          <w:marRight w:val="0"/>
          <w:marTop w:val="0"/>
          <w:marBottom w:val="300"/>
          <w:divBdr>
            <w:top w:val="none" w:sz="0" w:space="0" w:color="auto"/>
            <w:left w:val="none" w:sz="0" w:space="0" w:color="auto"/>
            <w:bottom w:val="none" w:sz="0" w:space="0" w:color="auto"/>
            <w:right w:val="none" w:sz="0" w:space="0" w:color="auto"/>
          </w:divBdr>
          <w:divsChild>
            <w:div w:id="1353805338">
              <w:marLeft w:val="0"/>
              <w:marRight w:val="0"/>
              <w:marTop w:val="0"/>
              <w:marBottom w:val="0"/>
              <w:divBdr>
                <w:top w:val="none" w:sz="0" w:space="0" w:color="auto"/>
                <w:left w:val="none" w:sz="0" w:space="0" w:color="auto"/>
                <w:bottom w:val="none" w:sz="0" w:space="0" w:color="auto"/>
                <w:right w:val="none" w:sz="0" w:space="0" w:color="auto"/>
              </w:divBdr>
            </w:div>
          </w:divsChild>
        </w:div>
        <w:div w:id="1807966301">
          <w:marLeft w:val="0"/>
          <w:marRight w:val="0"/>
          <w:marTop w:val="0"/>
          <w:marBottom w:val="0"/>
          <w:divBdr>
            <w:top w:val="none" w:sz="0" w:space="0" w:color="auto"/>
            <w:left w:val="none" w:sz="0" w:space="0" w:color="auto"/>
            <w:bottom w:val="none" w:sz="0" w:space="0" w:color="auto"/>
            <w:right w:val="none" w:sz="0" w:space="0" w:color="auto"/>
          </w:divBdr>
          <w:divsChild>
            <w:div w:id="623536405">
              <w:marLeft w:val="0"/>
              <w:marRight w:val="0"/>
              <w:marTop w:val="0"/>
              <w:marBottom w:val="0"/>
              <w:divBdr>
                <w:top w:val="none" w:sz="0" w:space="0" w:color="auto"/>
                <w:left w:val="none" w:sz="0" w:space="0" w:color="auto"/>
                <w:bottom w:val="none" w:sz="0" w:space="0" w:color="auto"/>
                <w:right w:val="none" w:sz="0" w:space="0" w:color="auto"/>
              </w:divBdr>
              <w:divsChild>
                <w:div w:id="1410230247">
                  <w:marLeft w:val="0"/>
                  <w:marRight w:val="0"/>
                  <w:marTop w:val="0"/>
                  <w:marBottom w:val="0"/>
                  <w:divBdr>
                    <w:top w:val="none" w:sz="0" w:space="0" w:color="auto"/>
                    <w:left w:val="none" w:sz="0" w:space="0" w:color="auto"/>
                    <w:bottom w:val="none" w:sz="0" w:space="0" w:color="auto"/>
                    <w:right w:val="none" w:sz="0" w:space="0" w:color="auto"/>
                  </w:divBdr>
                  <w:divsChild>
                    <w:div w:id="1651057172">
                      <w:marLeft w:val="0"/>
                      <w:marRight w:val="0"/>
                      <w:marTop w:val="0"/>
                      <w:marBottom w:val="300"/>
                      <w:divBdr>
                        <w:top w:val="none" w:sz="0" w:space="0" w:color="auto"/>
                        <w:left w:val="none" w:sz="0" w:space="0" w:color="auto"/>
                        <w:bottom w:val="none" w:sz="0" w:space="0" w:color="auto"/>
                        <w:right w:val="none" w:sz="0" w:space="0" w:color="auto"/>
                      </w:divBdr>
                      <w:divsChild>
                        <w:div w:id="1470636570">
                          <w:marLeft w:val="0"/>
                          <w:marRight w:val="0"/>
                          <w:marTop w:val="0"/>
                          <w:marBottom w:val="0"/>
                          <w:divBdr>
                            <w:top w:val="none" w:sz="0" w:space="0" w:color="auto"/>
                            <w:left w:val="none" w:sz="0" w:space="0" w:color="auto"/>
                            <w:bottom w:val="none" w:sz="0" w:space="0" w:color="auto"/>
                            <w:right w:val="none" w:sz="0" w:space="0" w:color="auto"/>
                          </w:divBdr>
                          <w:divsChild>
                            <w:div w:id="1110319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2315104">
                      <w:marLeft w:val="0"/>
                      <w:marRight w:val="0"/>
                      <w:marTop w:val="0"/>
                      <w:marBottom w:val="300"/>
                      <w:divBdr>
                        <w:top w:val="none" w:sz="0" w:space="0" w:color="auto"/>
                        <w:left w:val="none" w:sz="0" w:space="0" w:color="auto"/>
                        <w:bottom w:val="none" w:sz="0" w:space="0" w:color="auto"/>
                        <w:right w:val="none" w:sz="0" w:space="0" w:color="auto"/>
                      </w:divBdr>
                      <w:divsChild>
                        <w:div w:id="1740399901">
                          <w:marLeft w:val="0"/>
                          <w:marRight w:val="0"/>
                          <w:marTop w:val="0"/>
                          <w:marBottom w:val="0"/>
                          <w:divBdr>
                            <w:top w:val="none" w:sz="0" w:space="0" w:color="auto"/>
                            <w:left w:val="none" w:sz="0" w:space="0" w:color="auto"/>
                            <w:bottom w:val="none" w:sz="0" w:space="0" w:color="auto"/>
                            <w:right w:val="none" w:sz="0" w:space="0" w:color="auto"/>
                          </w:divBdr>
                        </w:div>
                      </w:divsChild>
                    </w:div>
                    <w:div w:id="1979257686">
                      <w:marLeft w:val="0"/>
                      <w:marRight w:val="0"/>
                      <w:marTop w:val="0"/>
                      <w:marBottom w:val="300"/>
                      <w:divBdr>
                        <w:top w:val="none" w:sz="0" w:space="0" w:color="auto"/>
                        <w:left w:val="none" w:sz="0" w:space="0" w:color="auto"/>
                        <w:bottom w:val="none" w:sz="0" w:space="0" w:color="auto"/>
                        <w:right w:val="none" w:sz="0" w:space="0" w:color="auto"/>
                      </w:divBdr>
                      <w:divsChild>
                        <w:div w:id="17873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44325">
          <w:marLeft w:val="0"/>
          <w:marRight w:val="0"/>
          <w:marTop w:val="0"/>
          <w:marBottom w:val="0"/>
          <w:divBdr>
            <w:top w:val="none" w:sz="0" w:space="0" w:color="auto"/>
            <w:left w:val="none" w:sz="0" w:space="0" w:color="auto"/>
            <w:bottom w:val="none" w:sz="0" w:space="0" w:color="auto"/>
            <w:right w:val="none" w:sz="0" w:space="0" w:color="auto"/>
          </w:divBdr>
          <w:divsChild>
            <w:div w:id="1236479043">
              <w:marLeft w:val="0"/>
              <w:marRight w:val="0"/>
              <w:marTop w:val="0"/>
              <w:marBottom w:val="0"/>
              <w:divBdr>
                <w:top w:val="none" w:sz="0" w:space="0" w:color="auto"/>
                <w:left w:val="none" w:sz="0" w:space="0" w:color="auto"/>
                <w:bottom w:val="none" w:sz="0" w:space="0" w:color="auto"/>
                <w:right w:val="none" w:sz="0" w:space="0" w:color="auto"/>
              </w:divBdr>
              <w:divsChild>
                <w:div w:id="510799910">
                  <w:marLeft w:val="0"/>
                  <w:marRight w:val="0"/>
                  <w:marTop w:val="0"/>
                  <w:marBottom w:val="0"/>
                  <w:divBdr>
                    <w:top w:val="none" w:sz="0" w:space="0" w:color="auto"/>
                    <w:left w:val="none" w:sz="0" w:space="0" w:color="auto"/>
                    <w:bottom w:val="none" w:sz="0" w:space="0" w:color="auto"/>
                    <w:right w:val="none" w:sz="0" w:space="0" w:color="auto"/>
                  </w:divBdr>
                  <w:divsChild>
                    <w:div w:id="1573851471">
                      <w:marLeft w:val="0"/>
                      <w:marRight w:val="0"/>
                      <w:marTop w:val="0"/>
                      <w:marBottom w:val="0"/>
                      <w:divBdr>
                        <w:top w:val="none" w:sz="0" w:space="0" w:color="auto"/>
                        <w:left w:val="none" w:sz="0" w:space="0" w:color="auto"/>
                        <w:bottom w:val="none" w:sz="0" w:space="0" w:color="auto"/>
                        <w:right w:val="none" w:sz="0" w:space="0" w:color="auto"/>
                      </w:divBdr>
                      <w:divsChild>
                        <w:div w:id="20769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0514">
              <w:marLeft w:val="0"/>
              <w:marRight w:val="0"/>
              <w:marTop w:val="0"/>
              <w:marBottom w:val="0"/>
              <w:divBdr>
                <w:top w:val="none" w:sz="0" w:space="0" w:color="auto"/>
                <w:left w:val="none" w:sz="0" w:space="0" w:color="auto"/>
                <w:bottom w:val="none" w:sz="0" w:space="0" w:color="auto"/>
                <w:right w:val="none" w:sz="0" w:space="0" w:color="auto"/>
              </w:divBdr>
              <w:divsChild>
                <w:div w:id="475874835">
                  <w:marLeft w:val="0"/>
                  <w:marRight w:val="0"/>
                  <w:marTop w:val="0"/>
                  <w:marBottom w:val="0"/>
                  <w:divBdr>
                    <w:top w:val="none" w:sz="0" w:space="0" w:color="auto"/>
                    <w:left w:val="none" w:sz="0" w:space="0" w:color="auto"/>
                    <w:bottom w:val="none" w:sz="0" w:space="0" w:color="auto"/>
                    <w:right w:val="none" w:sz="0" w:space="0" w:color="auto"/>
                  </w:divBdr>
                  <w:divsChild>
                    <w:div w:id="16274101">
                      <w:marLeft w:val="0"/>
                      <w:marRight w:val="0"/>
                      <w:marTop w:val="0"/>
                      <w:marBottom w:val="0"/>
                      <w:divBdr>
                        <w:top w:val="none" w:sz="0" w:space="0" w:color="auto"/>
                        <w:left w:val="none" w:sz="0" w:space="0" w:color="auto"/>
                        <w:bottom w:val="none" w:sz="0" w:space="0" w:color="auto"/>
                        <w:right w:val="none" w:sz="0" w:space="0" w:color="auto"/>
                      </w:divBdr>
                      <w:divsChild>
                        <w:div w:id="1703288047">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642587289">
          <w:marLeft w:val="0"/>
          <w:marRight w:val="0"/>
          <w:marTop w:val="0"/>
          <w:marBottom w:val="0"/>
          <w:divBdr>
            <w:top w:val="none" w:sz="0" w:space="0" w:color="auto"/>
            <w:left w:val="none" w:sz="0" w:space="0" w:color="auto"/>
            <w:bottom w:val="none" w:sz="0" w:space="0" w:color="auto"/>
            <w:right w:val="none" w:sz="0" w:space="0" w:color="auto"/>
          </w:divBdr>
          <w:divsChild>
            <w:div w:id="615604883">
              <w:marLeft w:val="0"/>
              <w:marRight w:val="0"/>
              <w:marTop w:val="0"/>
              <w:marBottom w:val="0"/>
              <w:divBdr>
                <w:top w:val="none" w:sz="0" w:space="0" w:color="auto"/>
                <w:left w:val="none" w:sz="0" w:space="0" w:color="auto"/>
                <w:bottom w:val="none" w:sz="0" w:space="0" w:color="auto"/>
                <w:right w:val="none" w:sz="0" w:space="0" w:color="auto"/>
              </w:divBdr>
              <w:divsChild>
                <w:div w:id="1178033656">
                  <w:marLeft w:val="0"/>
                  <w:marRight w:val="0"/>
                  <w:marTop w:val="0"/>
                  <w:marBottom w:val="0"/>
                  <w:divBdr>
                    <w:top w:val="none" w:sz="0" w:space="0" w:color="auto"/>
                    <w:left w:val="none" w:sz="0" w:space="0" w:color="auto"/>
                    <w:bottom w:val="none" w:sz="0" w:space="0" w:color="auto"/>
                    <w:right w:val="none" w:sz="0" w:space="0" w:color="auto"/>
                  </w:divBdr>
                  <w:divsChild>
                    <w:div w:id="19556067">
                      <w:marLeft w:val="0"/>
                      <w:marRight w:val="0"/>
                      <w:marTop w:val="0"/>
                      <w:marBottom w:val="300"/>
                      <w:divBdr>
                        <w:top w:val="none" w:sz="0" w:space="0" w:color="auto"/>
                        <w:left w:val="none" w:sz="0" w:space="0" w:color="auto"/>
                        <w:bottom w:val="none" w:sz="0" w:space="0" w:color="auto"/>
                        <w:right w:val="none" w:sz="0" w:space="0" w:color="auto"/>
                      </w:divBdr>
                      <w:divsChild>
                        <w:div w:id="491485793">
                          <w:marLeft w:val="0"/>
                          <w:marRight w:val="0"/>
                          <w:marTop w:val="0"/>
                          <w:marBottom w:val="0"/>
                          <w:divBdr>
                            <w:top w:val="none" w:sz="0" w:space="0" w:color="auto"/>
                            <w:left w:val="none" w:sz="0" w:space="0" w:color="auto"/>
                            <w:bottom w:val="none" w:sz="0" w:space="0" w:color="auto"/>
                            <w:right w:val="none" w:sz="0" w:space="0" w:color="auto"/>
                          </w:divBdr>
                        </w:div>
                      </w:divsChild>
                    </w:div>
                    <w:div w:id="892933320">
                      <w:marLeft w:val="0"/>
                      <w:marRight w:val="0"/>
                      <w:marTop w:val="0"/>
                      <w:marBottom w:val="0"/>
                      <w:divBdr>
                        <w:top w:val="none" w:sz="0" w:space="0" w:color="auto"/>
                        <w:left w:val="none" w:sz="0" w:space="0" w:color="auto"/>
                        <w:bottom w:val="none" w:sz="0" w:space="0" w:color="auto"/>
                        <w:right w:val="none" w:sz="0" w:space="0" w:color="auto"/>
                      </w:divBdr>
                      <w:divsChild>
                        <w:div w:id="11845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6577">
              <w:marLeft w:val="0"/>
              <w:marRight w:val="0"/>
              <w:marTop w:val="0"/>
              <w:marBottom w:val="0"/>
              <w:divBdr>
                <w:top w:val="none" w:sz="0" w:space="0" w:color="auto"/>
                <w:left w:val="none" w:sz="0" w:space="0" w:color="auto"/>
                <w:bottom w:val="none" w:sz="0" w:space="0" w:color="auto"/>
                <w:right w:val="none" w:sz="0" w:space="0" w:color="auto"/>
              </w:divBdr>
              <w:divsChild>
                <w:div w:id="190460450">
                  <w:marLeft w:val="0"/>
                  <w:marRight w:val="0"/>
                  <w:marTop w:val="0"/>
                  <w:marBottom w:val="0"/>
                  <w:divBdr>
                    <w:top w:val="none" w:sz="0" w:space="0" w:color="auto"/>
                    <w:left w:val="none" w:sz="0" w:space="0" w:color="auto"/>
                    <w:bottom w:val="none" w:sz="0" w:space="0" w:color="auto"/>
                    <w:right w:val="none" w:sz="0" w:space="0" w:color="auto"/>
                  </w:divBdr>
                  <w:divsChild>
                    <w:div w:id="1214151302">
                      <w:marLeft w:val="0"/>
                      <w:marRight w:val="0"/>
                      <w:marTop w:val="0"/>
                      <w:marBottom w:val="0"/>
                      <w:divBdr>
                        <w:top w:val="none" w:sz="0" w:space="0" w:color="auto"/>
                        <w:left w:val="none" w:sz="0" w:space="0" w:color="auto"/>
                        <w:bottom w:val="none" w:sz="0" w:space="0" w:color="auto"/>
                        <w:right w:val="none" w:sz="0" w:space="0" w:color="auto"/>
                      </w:divBdr>
                      <w:divsChild>
                        <w:div w:id="387611171">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575559146">
          <w:marLeft w:val="0"/>
          <w:marRight w:val="0"/>
          <w:marTop w:val="0"/>
          <w:marBottom w:val="0"/>
          <w:divBdr>
            <w:top w:val="none" w:sz="0" w:space="0" w:color="auto"/>
            <w:left w:val="none" w:sz="0" w:space="0" w:color="auto"/>
            <w:bottom w:val="none" w:sz="0" w:space="0" w:color="auto"/>
            <w:right w:val="none" w:sz="0" w:space="0" w:color="auto"/>
          </w:divBdr>
          <w:divsChild>
            <w:div w:id="519590229">
              <w:marLeft w:val="0"/>
              <w:marRight w:val="0"/>
              <w:marTop w:val="0"/>
              <w:marBottom w:val="0"/>
              <w:divBdr>
                <w:top w:val="none" w:sz="0" w:space="0" w:color="auto"/>
                <w:left w:val="none" w:sz="0" w:space="0" w:color="auto"/>
                <w:bottom w:val="none" w:sz="0" w:space="0" w:color="auto"/>
                <w:right w:val="none" w:sz="0" w:space="0" w:color="auto"/>
              </w:divBdr>
              <w:divsChild>
                <w:div w:id="1752002085">
                  <w:marLeft w:val="0"/>
                  <w:marRight w:val="0"/>
                  <w:marTop w:val="0"/>
                  <w:marBottom w:val="0"/>
                  <w:divBdr>
                    <w:top w:val="none" w:sz="0" w:space="0" w:color="auto"/>
                    <w:left w:val="none" w:sz="0" w:space="0" w:color="auto"/>
                    <w:bottom w:val="none" w:sz="0" w:space="0" w:color="auto"/>
                    <w:right w:val="none" w:sz="0" w:space="0" w:color="auto"/>
                  </w:divBdr>
                  <w:divsChild>
                    <w:div w:id="1809542260">
                      <w:marLeft w:val="0"/>
                      <w:marRight w:val="0"/>
                      <w:marTop w:val="0"/>
                      <w:marBottom w:val="300"/>
                      <w:divBdr>
                        <w:top w:val="none" w:sz="0" w:space="0" w:color="auto"/>
                        <w:left w:val="none" w:sz="0" w:space="0" w:color="auto"/>
                        <w:bottom w:val="none" w:sz="0" w:space="0" w:color="auto"/>
                        <w:right w:val="none" w:sz="0" w:space="0" w:color="auto"/>
                      </w:divBdr>
                      <w:divsChild>
                        <w:div w:id="1603873074">
                          <w:marLeft w:val="0"/>
                          <w:marRight w:val="0"/>
                          <w:marTop w:val="0"/>
                          <w:marBottom w:val="0"/>
                          <w:divBdr>
                            <w:top w:val="none" w:sz="0" w:space="0" w:color="auto"/>
                            <w:left w:val="none" w:sz="0" w:space="0" w:color="auto"/>
                            <w:bottom w:val="none" w:sz="0" w:space="0" w:color="auto"/>
                            <w:right w:val="none" w:sz="0" w:space="0" w:color="auto"/>
                          </w:divBdr>
                        </w:div>
                      </w:divsChild>
                    </w:div>
                    <w:div w:id="987048705">
                      <w:marLeft w:val="0"/>
                      <w:marRight w:val="0"/>
                      <w:marTop w:val="0"/>
                      <w:marBottom w:val="0"/>
                      <w:divBdr>
                        <w:top w:val="none" w:sz="0" w:space="0" w:color="auto"/>
                        <w:left w:val="none" w:sz="0" w:space="0" w:color="auto"/>
                        <w:bottom w:val="none" w:sz="0" w:space="0" w:color="auto"/>
                        <w:right w:val="none" w:sz="0" w:space="0" w:color="auto"/>
                      </w:divBdr>
                      <w:divsChild>
                        <w:div w:id="14023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4472">
              <w:marLeft w:val="0"/>
              <w:marRight w:val="0"/>
              <w:marTop w:val="0"/>
              <w:marBottom w:val="0"/>
              <w:divBdr>
                <w:top w:val="none" w:sz="0" w:space="0" w:color="auto"/>
                <w:left w:val="none" w:sz="0" w:space="0" w:color="auto"/>
                <w:bottom w:val="none" w:sz="0" w:space="0" w:color="auto"/>
                <w:right w:val="none" w:sz="0" w:space="0" w:color="auto"/>
              </w:divBdr>
              <w:divsChild>
                <w:div w:id="110904459">
                  <w:marLeft w:val="0"/>
                  <w:marRight w:val="0"/>
                  <w:marTop w:val="0"/>
                  <w:marBottom w:val="0"/>
                  <w:divBdr>
                    <w:top w:val="none" w:sz="0" w:space="0" w:color="auto"/>
                    <w:left w:val="none" w:sz="0" w:space="0" w:color="auto"/>
                    <w:bottom w:val="none" w:sz="0" w:space="0" w:color="auto"/>
                    <w:right w:val="none" w:sz="0" w:space="0" w:color="auto"/>
                  </w:divBdr>
                  <w:divsChild>
                    <w:div w:id="980882393">
                      <w:marLeft w:val="0"/>
                      <w:marRight w:val="0"/>
                      <w:marTop w:val="0"/>
                      <w:marBottom w:val="0"/>
                      <w:divBdr>
                        <w:top w:val="none" w:sz="0" w:space="0" w:color="auto"/>
                        <w:left w:val="none" w:sz="0" w:space="0" w:color="auto"/>
                        <w:bottom w:val="none" w:sz="0" w:space="0" w:color="auto"/>
                        <w:right w:val="none" w:sz="0" w:space="0" w:color="auto"/>
                      </w:divBdr>
                      <w:divsChild>
                        <w:div w:id="594745871">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914120880">
          <w:marLeft w:val="0"/>
          <w:marRight w:val="0"/>
          <w:marTop w:val="0"/>
          <w:marBottom w:val="0"/>
          <w:divBdr>
            <w:top w:val="none" w:sz="0" w:space="0" w:color="auto"/>
            <w:left w:val="none" w:sz="0" w:space="0" w:color="auto"/>
            <w:bottom w:val="none" w:sz="0" w:space="0" w:color="auto"/>
            <w:right w:val="none" w:sz="0" w:space="0" w:color="auto"/>
          </w:divBdr>
          <w:divsChild>
            <w:div w:id="1873029878">
              <w:marLeft w:val="0"/>
              <w:marRight w:val="0"/>
              <w:marTop w:val="0"/>
              <w:marBottom w:val="0"/>
              <w:divBdr>
                <w:top w:val="none" w:sz="0" w:space="0" w:color="auto"/>
                <w:left w:val="none" w:sz="0" w:space="0" w:color="auto"/>
                <w:bottom w:val="none" w:sz="0" w:space="0" w:color="auto"/>
                <w:right w:val="none" w:sz="0" w:space="0" w:color="auto"/>
              </w:divBdr>
              <w:divsChild>
                <w:div w:id="329798054">
                  <w:marLeft w:val="0"/>
                  <w:marRight w:val="0"/>
                  <w:marTop w:val="0"/>
                  <w:marBottom w:val="0"/>
                  <w:divBdr>
                    <w:top w:val="none" w:sz="0" w:space="0" w:color="auto"/>
                    <w:left w:val="none" w:sz="0" w:space="0" w:color="auto"/>
                    <w:bottom w:val="none" w:sz="0" w:space="0" w:color="auto"/>
                    <w:right w:val="none" w:sz="0" w:space="0" w:color="auto"/>
                  </w:divBdr>
                  <w:divsChild>
                    <w:div w:id="1859003035">
                      <w:marLeft w:val="0"/>
                      <w:marRight w:val="0"/>
                      <w:marTop w:val="0"/>
                      <w:marBottom w:val="300"/>
                      <w:divBdr>
                        <w:top w:val="none" w:sz="0" w:space="0" w:color="auto"/>
                        <w:left w:val="none" w:sz="0" w:space="0" w:color="auto"/>
                        <w:bottom w:val="none" w:sz="0" w:space="0" w:color="auto"/>
                        <w:right w:val="none" w:sz="0" w:space="0" w:color="auto"/>
                      </w:divBdr>
                      <w:divsChild>
                        <w:div w:id="313949232">
                          <w:marLeft w:val="0"/>
                          <w:marRight w:val="0"/>
                          <w:marTop w:val="0"/>
                          <w:marBottom w:val="0"/>
                          <w:divBdr>
                            <w:top w:val="none" w:sz="0" w:space="0" w:color="auto"/>
                            <w:left w:val="none" w:sz="0" w:space="0" w:color="auto"/>
                            <w:bottom w:val="none" w:sz="0" w:space="0" w:color="auto"/>
                            <w:right w:val="none" w:sz="0" w:space="0" w:color="auto"/>
                          </w:divBdr>
                        </w:div>
                      </w:divsChild>
                    </w:div>
                    <w:div w:id="1731343761">
                      <w:marLeft w:val="0"/>
                      <w:marRight w:val="0"/>
                      <w:marTop w:val="0"/>
                      <w:marBottom w:val="0"/>
                      <w:divBdr>
                        <w:top w:val="none" w:sz="0" w:space="0" w:color="auto"/>
                        <w:left w:val="none" w:sz="0" w:space="0" w:color="auto"/>
                        <w:bottom w:val="none" w:sz="0" w:space="0" w:color="auto"/>
                        <w:right w:val="none" w:sz="0" w:space="0" w:color="auto"/>
                      </w:divBdr>
                      <w:divsChild>
                        <w:div w:id="6143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737">
              <w:marLeft w:val="0"/>
              <w:marRight w:val="0"/>
              <w:marTop w:val="0"/>
              <w:marBottom w:val="0"/>
              <w:divBdr>
                <w:top w:val="none" w:sz="0" w:space="0" w:color="auto"/>
                <w:left w:val="none" w:sz="0" w:space="0" w:color="auto"/>
                <w:bottom w:val="none" w:sz="0" w:space="0" w:color="auto"/>
                <w:right w:val="none" w:sz="0" w:space="0" w:color="auto"/>
              </w:divBdr>
              <w:divsChild>
                <w:div w:id="1075057596">
                  <w:marLeft w:val="0"/>
                  <w:marRight w:val="0"/>
                  <w:marTop w:val="0"/>
                  <w:marBottom w:val="0"/>
                  <w:divBdr>
                    <w:top w:val="none" w:sz="0" w:space="0" w:color="auto"/>
                    <w:left w:val="none" w:sz="0" w:space="0" w:color="auto"/>
                    <w:bottom w:val="none" w:sz="0" w:space="0" w:color="auto"/>
                    <w:right w:val="none" w:sz="0" w:space="0" w:color="auto"/>
                  </w:divBdr>
                  <w:divsChild>
                    <w:div w:id="1167328168">
                      <w:marLeft w:val="0"/>
                      <w:marRight w:val="0"/>
                      <w:marTop w:val="0"/>
                      <w:marBottom w:val="0"/>
                      <w:divBdr>
                        <w:top w:val="none" w:sz="0" w:space="0" w:color="auto"/>
                        <w:left w:val="none" w:sz="0" w:space="0" w:color="auto"/>
                        <w:bottom w:val="none" w:sz="0" w:space="0" w:color="auto"/>
                        <w:right w:val="none" w:sz="0" w:space="0" w:color="auto"/>
                      </w:divBdr>
                      <w:divsChild>
                        <w:div w:id="1177693509">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34C9-CC07-4441-988C-C1BE6E8C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6</cp:revision>
  <dcterms:created xsi:type="dcterms:W3CDTF">2024-09-10T17:18:00Z</dcterms:created>
  <dcterms:modified xsi:type="dcterms:W3CDTF">2024-09-11T14:24:00Z</dcterms:modified>
</cp:coreProperties>
</file>