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7DB21" w14:textId="3D7C5B2A" w:rsidR="00B82ADF" w:rsidRPr="00B82ADF" w:rsidRDefault="008145D7" w:rsidP="00B82ADF">
      <w:pPr>
        <w:rPr>
          <w:rStyle w:val="Hyperlink"/>
        </w:rPr>
      </w:pPr>
      <w:r w:rsidRPr="00E03A41">
        <w:rPr>
          <w:highlight w:val="yellow"/>
        </w:rPr>
        <w:t>Note: Please exclude logos</w:t>
      </w:r>
      <w:r w:rsidR="00E03A41" w:rsidRPr="00E03A41">
        <w:rPr>
          <w:highlight w:val="yellow"/>
        </w:rPr>
        <w:t xml:space="preserve">, </w:t>
      </w:r>
      <w:r w:rsidRPr="00E03A41">
        <w:rPr>
          <w:highlight w:val="yellow"/>
        </w:rPr>
        <w:t>dropdowns</w:t>
      </w:r>
      <w:r w:rsidR="00E03A41" w:rsidRPr="00E03A41">
        <w:rPr>
          <w:highlight w:val="yellow"/>
        </w:rPr>
        <w:t>, and contact info</w:t>
      </w:r>
      <w:r w:rsidRPr="00E03A41">
        <w:rPr>
          <w:highlight w:val="yellow"/>
        </w:rPr>
        <w:t xml:space="preserve"> from this </w:t>
      </w:r>
      <w:proofErr w:type="gramStart"/>
      <w:r w:rsidRPr="00E03A41">
        <w:rPr>
          <w:highlight w:val="yellow"/>
        </w:rPr>
        <w:t>document  -</w:t>
      </w:r>
      <w:proofErr w:type="gramEnd"/>
      <w:r w:rsidRPr="00E03A41">
        <w:rPr>
          <w:highlight w:val="yellow"/>
        </w:rPr>
        <w:t>Levi</w:t>
      </w:r>
      <w:r w:rsidR="00B82ADF" w:rsidRPr="00E03A41">
        <w:rPr>
          <w:highlight w:val="yellow"/>
        </w:rPr>
        <w:fldChar w:fldCharType="begin"/>
      </w:r>
      <w:r w:rsidR="00B82ADF" w:rsidRPr="00E03A41">
        <w:rPr>
          <w:highlight w:val="yellow"/>
        </w:rPr>
        <w:instrText>HYPERLINK "https://freightforum.org/" \l "join" \t "_self"</w:instrText>
      </w:r>
      <w:r w:rsidR="00B82ADF" w:rsidRPr="00E03A41">
        <w:rPr>
          <w:highlight w:val="yellow"/>
        </w:rPr>
      </w:r>
      <w:r w:rsidR="00B82ADF" w:rsidRPr="00E03A41">
        <w:rPr>
          <w:highlight w:val="yellow"/>
        </w:rPr>
        <w:fldChar w:fldCharType="separate"/>
      </w:r>
    </w:p>
    <w:p w14:paraId="3FA13434" w14:textId="77777777" w:rsidR="00B82ADF" w:rsidRPr="00B82ADF" w:rsidRDefault="00B82ADF" w:rsidP="00B82ADF">
      <w:r w:rsidRPr="00B82ADF">
        <w:fldChar w:fldCharType="end"/>
      </w:r>
    </w:p>
    <w:p w14:paraId="265C7A92" w14:textId="5C9B503D" w:rsidR="00B82ADF" w:rsidRPr="00CE3A46" w:rsidRDefault="00B82ADF" w:rsidP="000A4394">
      <w:pPr>
        <w:rPr>
          <w:rFonts w:asciiTheme="majorHAnsi" w:hAnsiTheme="majorHAnsi"/>
          <w:b/>
          <w:bCs/>
          <w:sz w:val="44"/>
          <w:szCs w:val="44"/>
        </w:rPr>
      </w:pPr>
      <w:r w:rsidRPr="00CE3A46">
        <w:rPr>
          <w:rFonts w:asciiTheme="majorHAnsi" w:hAnsiTheme="majorHAnsi"/>
          <w:b/>
          <w:bCs/>
          <w:sz w:val="44"/>
          <w:szCs w:val="44"/>
        </w:rPr>
        <w:t>Rail Growth Capitalization</w:t>
      </w:r>
      <w:r w:rsidR="000A4394" w:rsidRPr="00CE3A46">
        <w:rPr>
          <w:rFonts w:asciiTheme="majorHAnsi" w:hAnsiTheme="majorHAnsi"/>
          <w:b/>
          <w:bCs/>
          <w:sz w:val="44"/>
          <w:szCs w:val="44"/>
        </w:rPr>
        <w:t xml:space="preserve"> </w:t>
      </w:r>
      <w:proofErr w:type="spellStart"/>
      <w:r w:rsidR="000A4394" w:rsidRPr="00CE3A46">
        <w:rPr>
          <w:rFonts w:asciiTheme="majorHAnsi" w:hAnsiTheme="majorHAnsi"/>
          <w:b/>
          <w:bCs/>
          <w:sz w:val="44"/>
          <w:szCs w:val="44"/>
        </w:rPr>
        <w:t>I</w:t>
      </w:r>
      <w:r w:rsidRPr="00CE3A46">
        <w:rPr>
          <w:rFonts w:asciiTheme="majorHAnsi" w:hAnsiTheme="majorHAnsi"/>
          <w:b/>
          <w:bCs/>
          <w:sz w:val="44"/>
          <w:szCs w:val="44"/>
        </w:rPr>
        <w:t>ntelliConference</w:t>
      </w:r>
      <w:proofErr w:type="spellEnd"/>
    </w:p>
    <w:p w14:paraId="44D6F80C" w14:textId="77777777" w:rsidR="00B82ADF" w:rsidRPr="00B82ADF" w:rsidRDefault="00B82ADF" w:rsidP="00B82ADF">
      <w:r w:rsidRPr="00B82ADF">
        <w:t>North American freight railroads require significant capital investments and strategic alignment among multiple stakeholders. One core cause of diminished growth capital is that freight railroads operate over private networks vs. other modes operating over public networks. This has created an imbalance of risks and rewards for investors. Intelligent collaboration among the private sector investment community, rail management, and government will foster a rail growth strategy that strengthens a multimodal network, incentivizes public and private investment, and optimally serves supply chains. The key to facilitating this long-term growth strategy is to broaden investors’ valuation horizons, integrate public policies, and empower rail management.</w:t>
      </w:r>
    </w:p>
    <w:p w14:paraId="05F6C95E" w14:textId="77777777" w:rsidR="00B82ADF" w:rsidRPr="00BC55FB" w:rsidRDefault="00B82ADF" w:rsidP="00B82ADF">
      <w:pPr>
        <w:rPr>
          <w:rFonts w:asciiTheme="majorHAnsi" w:hAnsiTheme="majorHAnsi"/>
          <w:b/>
          <w:bCs/>
          <w:color w:val="4C94D8" w:themeColor="text2" w:themeTint="80"/>
          <w:sz w:val="44"/>
          <w:szCs w:val="44"/>
        </w:rPr>
      </w:pPr>
      <w:r w:rsidRPr="00BC55FB">
        <w:rPr>
          <w:rFonts w:asciiTheme="majorHAnsi" w:hAnsiTheme="majorHAnsi"/>
          <w:b/>
          <w:bCs/>
          <w:color w:val="4C94D8" w:themeColor="text2" w:themeTint="80"/>
          <w:sz w:val="44"/>
          <w:szCs w:val="44"/>
        </w:rPr>
        <w:t>Core Question:</w:t>
      </w:r>
    </w:p>
    <w:p w14:paraId="6797C8ED" w14:textId="77777777" w:rsidR="00B82ADF" w:rsidRPr="00B82ADF" w:rsidRDefault="00B82ADF" w:rsidP="00B82ADF">
      <w:pPr>
        <w:rPr>
          <w:b/>
          <w:bCs/>
          <w:color w:val="4C94D8" w:themeColor="text2" w:themeTint="80"/>
          <w:sz w:val="32"/>
          <w:szCs w:val="32"/>
        </w:rPr>
      </w:pPr>
      <w:r w:rsidRPr="00B82ADF">
        <w:rPr>
          <w:b/>
          <w:bCs/>
          <w:color w:val="4C94D8" w:themeColor="text2" w:themeTint="80"/>
          <w:sz w:val="32"/>
          <w:szCs w:val="32"/>
        </w:rPr>
        <w:t>What performance measures, financial incentives, and public policy adjustments can investors, rail management, and government reconceive to expand capitalization of the modernization and growth of North American freight railroads and enhance their strategic value to supply chain efficiency?</w:t>
      </w:r>
    </w:p>
    <w:p w14:paraId="5F17A619" w14:textId="77777777" w:rsidR="000A4394" w:rsidRPr="000A4394" w:rsidRDefault="00B82ADF" w:rsidP="000A4394">
      <w:pPr>
        <w:spacing w:after="0" w:line="240" w:lineRule="auto"/>
        <w:rPr>
          <w:b/>
          <w:bCs/>
          <w:i/>
          <w:iCs/>
          <w:color w:val="4C94D8" w:themeColor="text2" w:themeTint="80"/>
          <w:sz w:val="32"/>
          <w:szCs w:val="32"/>
          <w:u w:val="single"/>
        </w:rPr>
      </w:pPr>
      <w:r w:rsidRPr="00B82ADF">
        <w:rPr>
          <w:b/>
          <w:bCs/>
          <w:i/>
          <w:iCs/>
          <w:color w:val="4C94D8" w:themeColor="text2" w:themeTint="80"/>
          <w:sz w:val="32"/>
          <w:szCs w:val="32"/>
          <w:u w:val="single"/>
        </w:rPr>
        <w:t>Round 1</w:t>
      </w:r>
    </w:p>
    <w:p w14:paraId="642F555D" w14:textId="77777777" w:rsidR="000A4394" w:rsidRDefault="00B82ADF" w:rsidP="000A4394">
      <w:pPr>
        <w:spacing w:after="0" w:line="240" w:lineRule="auto"/>
        <w:rPr>
          <w:b/>
          <w:bCs/>
          <w:color w:val="4C94D8" w:themeColor="text2" w:themeTint="80"/>
          <w:sz w:val="32"/>
          <w:szCs w:val="32"/>
        </w:rPr>
      </w:pPr>
      <w:r w:rsidRPr="00B82ADF">
        <w:rPr>
          <w:b/>
          <w:bCs/>
          <w:color w:val="4C94D8" w:themeColor="text2" w:themeTint="80"/>
          <w:sz w:val="32"/>
          <w:szCs w:val="32"/>
        </w:rPr>
        <w:t xml:space="preserve">Current Freight Rail </w:t>
      </w:r>
    </w:p>
    <w:p w14:paraId="7C08C5AA" w14:textId="5FFDABE1" w:rsidR="000A4394" w:rsidRDefault="00B82ADF" w:rsidP="00BC55FB">
      <w:pPr>
        <w:rPr>
          <w:b/>
          <w:bCs/>
          <w:color w:val="4C94D8" w:themeColor="text2" w:themeTint="80"/>
          <w:sz w:val="32"/>
          <w:szCs w:val="32"/>
        </w:rPr>
      </w:pPr>
      <w:r w:rsidRPr="00B82ADF">
        <w:rPr>
          <w:b/>
          <w:bCs/>
          <w:color w:val="4C94D8" w:themeColor="text2" w:themeTint="80"/>
          <w:sz w:val="32"/>
          <w:szCs w:val="32"/>
        </w:rPr>
        <w:t>Capitalization</w:t>
      </w:r>
    </w:p>
    <w:p w14:paraId="12240B3B" w14:textId="77777777" w:rsidR="00BC55FB" w:rsidRDefault="00BC55FB" w:rsidP="00BC55FB"/>
    <w:p w14:paraId="5307E23D" w14:textId="0CD7AA25" w:rsidR="00B82ADF" w:rsidRPr="00B82ADF" w:rsidRDefault="00B82ADF" w:rsidP="000A4394">
      <w:pPr>
        <w:pStyle w:val="ListParagraph"/>
        <w:numPr>
          <w:ilvl w:val="0"/>
          <w:numId w:val="3"/>
        </w:numPr>
      </w:pPr>
      <w:r w:rsidRPr="00B82ADF">
        <w:t>What level of annual capital investment, as a percentage of operating income, does the railroad industry reinvest in:</w:t>
      </w:r>
    </w:p>
    <w:p w14:paraId="707F2A47" w14:textId="77777777" w:rsidR="00B82ADF" w:rsidRPr="00B82ADF" w:rsidRDefault="00B82ADF" w:rsidP="000A4394">
      <w:pPr>
        <w:numPr>
          <w:ilvl w:val="1"/>
          <w:numId w:val="3"/>
        </w:numPr>
      </w:pPr>
      <w:r w:rsidRPr="00B82ADF">
        <w:t>State of good repair?</w:t>
      </w:r>
    </w:p>
    <w:p w14:paraId="5985EA1D" w14:textId="77777777" w:rsidR="00B82ADF" w:rsidRPr="00B82ADF" w:rsidRDefault="00B82ADF" w:rsidP="000A4394">
      <w:pPr>
        <w:numPr>
          <w:ilvl w:val="1"/>
          <w:numId w:val="4"/>
        </w:numPr>
      </w:pPr>
      <w:r w:rsidRPr="00B82ADF">
        <w:t>Capacity expansion?</w:t>
      </w:r>
    </w:p>
    <w:p w14:paraId="0173525A" w14:textId="77777777" w:rsidR="00B82ADF" w:rsidRPr="00B82ADF" w:rsidRDefault="00B82ADF" w:rsidP="000A4394">
      <w:pPr>
        <w:numPr>
          <w:ilvl w:val="1"/>
          <w:numId w:val="5"/>
        </w:numPr>
      </w:pPr>
      <w:r w:rsidRPr="00B82ADF">
        <w:t>Modernization?</w:t>
      </w:r>
    </w:p>
    <w:p w14:paraId="402AE4D1" w14:textId="77777777" w:rsidR="00B82ADF" w:rsidRPr="00B82ADF" w:rsidRDefault="00B82ADF" w:rsidP="00B82ADF">
      <w:pPr>
        <w:numPr>
          <w:ilvl w:val="0"/>
          <w:numId w:val="2"/>
        </w:numPr>
      </w:pPr>
      <w:r w:rsidRPr="00B82ADF">
        <w:t>What investment factors do investors, policymakers, and senior rail management base the rewards and penalties within the current Class I business model?</w:t>
      </w:r>
    </w:p>
    <w:p w14:paraId="427D00E2" w14:textId="77777777" w:rsidR="00B82ADF" w:rsidRPr="00B82ADF" w:rsidRDefault="00B82ADF" w:rsidP="000A4394">
      <w:pPr>
        <w:numPr>
          <w:ilvl w:val="1"/>
          <w:numId w:val="6"/>
        </w:numPr>
      </w:pPr>
      <w:r w:rsidRPr="00B82ADF">
        <w:t xml:space="preserve">What </w:t>
      </w:r>
      <w:proofErr w:type="gramStart"/>
      <w:r w:rsidRPr="00B82ADF">
        <w:t>are</w:t>
      </w:r>
      <w:proofErr w:type="gramEnd"/>
      <w:r w:rsidRPr="00B82ADF">
        <w:t xml:space="preserve"> the expected Return-on-Investment (ROI) levels and timelines?</w:t>
      </w:r>
    </w:p>
    <w:p w14:paraId="5097C5BA" w14:textId="77777777" w:rsidR="00B82ADF" w:rsidRPr="00B82ADF" w:rsidRDefault="00B82ADF" w:rsidP="000A4394">
      <w:pPr>
        <w:numPr>
          <w:ilvl w:val="1"/>
          <w:numId w:val="7"/>
        </w:numPr>
      </w:pPr>
      <w:r w:rsidRPr="00B82ADF">
        <w:t>What are the expected operating income levels and timelines?</w:t>
      </w:r>
    </w:p>
    <w:p w14:paraId="6989526D" w14:textId="77777777" w:rsidR="00B82ADF" w:rsidRPr="00B82ADF" w:rsidRDefault="00B82ADF" w:rsidP="000A4394">
      <w:pPr>
        <w:numPr>
          <w:ilvl w:val="1"/>
          <w:numId w:val="8"/>
        </w:numPr>
      </w:pPr>
      <w:r w:rsidRPr="00B82ADF">
        <w:t>How are sustainability results factored into rewards?</w:t>
      </w:r>
    </w:p>
    <w:p w14:paraId="542C01FA" w14:textId="77777777" w:rsidR="00B82ADF" w:rsidRPr="00B82ADF" w:rsidRDefault="00B82ADF" w:rsidP="00B82ADF">
      <w:pPr>
        <w:numPr>
          <w:ilvl w:val="0"/>
          <w:numId w:val="2"/>
        </w:numPr>
      </w:pPr>
      <w:r w:rsidRPr="00B82ADF">
        <w:t>How are these stakeholder groups currently relating to the growth of rail’s role in supply chain optimization?</w:t>
      </w:r>
    </w:p>
    <w:p w14:paraId="3754C09E" w14:textId="77777777" w:rsidR="00B82ADF" w:rsidRPr="00B82ADF" w:rsidRDefault="00B82ADF" w:rsidP="00B82ADF">
      <w:pPr>
        <w:numPr>
          <w:ilvl w:val="0"/>
          <w:numId w:val="2"/>
        </w:numPr>
      </w:pPr>
      <w:r w:rsidRPr="00B82ADF">
        <w:t>What substantive, realistic rail service growth plans have rail management, investors, and policymakers adopted?</w:t>
      </w:r>
    </w:p>
    <w:p w14:paraId="496E3D59" w14:textId="77777777" w:rsidR="00B82ADF" w:rsidRPr="00B82ADF" w:rsidRDefault="00B82ADF" w:rsidP="00B82ADF">
      <w:pPr>
        <w:numPr>
          <w:ilvl w:val="0"/>
          <w:numId w:val="2"/>
        </w:numPr>
      </w:pPr>
      <w:r w:rsidRPr="00B82ADF">
        <w:t>When rail growth projections are communicated by these stakeholder groups, what drives those goals?</w:t>
      </w:r>
    </w:p>
    <w:p w14:paraId="253451E8" w14:textId="77777777" w:rsidR="00B82ADF" w:rsidRPr="00B82ADF" w:rsidRDefault="00B82ADF" w:rsidP="00B82ADF">
      <w:pPr>
        <w:numPr>
          <w:ilvl w:val="0"/>
          <w:numId w:val="2"/>
        </w:numPr>
      </w:pPr>
      <w:r w:rsidRPr="00B82ADF">
        <w:t>How do the ROI levels and timelines for privately-owned rail infrastructure projects compare with publicly owned infrastructure projects in other modes?</w:t>
      </w:r>
    </w:p>
    <w:p w14:paraId="6336EB33" w14:textId="77777777" w:rsidR="00B82ADF" w:rsidRPr="00B82ADF" w:rsidRDefault="00B82ADF" w:rsidP="005B196E">
      <w:pPr>
        <w:spacing w:after="0" w:line="240" w:lineRule="auto"/>
        <w:rPr>
          <w:b/>
          <w:bCs/>
          <w:color w:val="4C94D8" w:themeColor="text2" w:themeTint="80"/>
          <w:sz w:val="32"/>
          <w:szCs w:val="32"/>
        </w:rPr>
      </w:pPr>
      <w:r w:rsidRPr="00B82ADF">
        <w:rPr>
          <w:b/>
          <w:bCs/>
          <w:i/>
          <w:iCs/>
          <w:color w:val="4C94D8" w:themeColor="text2" w:themeTint="80"/>
          <w:sz w:val="32"/>
          <w:szCs w:val="32"/>
          <w:u w:val="single"/>
        </w:rPr>
        <w:t>Round 2</w:t>
      </w:r>
    </w:p>
    <w:p w14:paraId="3D037F82" w14:textId="77777777" w:rsidR="005B196E" w:rsidRDefault="00B82ADF" w:rsidP="005B196E">
      <w:pPr>
        <w:spacing w:after="0" w:line="240" w:lineRule="auto"/>
        <w:rPr>
          <w:b/>
          <w:bCs/>
          <w:color w:val="4C94D8" w:themeColor="text2" w:themeTint="80"/>
          <w:sz w:val="32"/>
          <w:szCs w:val="32"/>
        </w:rPr>
      </w:pPr>
      <w:r w:rsidRPr="00B82ADF">
        <w:rPr>
          <w:b/>
          <w:bCs/>
          <w:color w:val="4C94D8" w:themeColor="text2" w:themeTint="80"/>
          <w:sz w:val="32"/>
          <w:szCs w:val="32"/>
        </w:rPr>
        <w:t xml:space="preserve">Freight Rail Capitalization </w:t>
      </w:r>
    </w:p>
    <w:p w14:paraId="64D067CB" w14:textId="3CFE2965" w:rsidR="005B196E" w:rsidRDefault="00B82ADF" w:rsidP="005B196E">
      <w:pPr>
        <w:spacing w:after="0" w:line="240" w:lineRule="auto"/>
        <w:rPr>
          <w:b/>
          <w:bCs/>
          <w:color w:val="4C94D8" w:themeColor="text2" w:themeTint="80"/>
          <w:sz w:val="32"/>
          <w:szCs w:val="32"/>
        </w:rPr>
      </w:pPr>
      <w:r w:rsidRPr="00B82ADF">
        <w:rPr>
          <w:b/>
          <w:bCs/>
          <w:color w:val="4C94D8" w:themeColor="text2" w:themeTint="80"/>
          <w:sz w:val="32"/>
          <w:szCs w:val="32"/>
        </w:rPr>
        <w:t>to Support Growt</w:t>
      </w:r>
      <w:r w:rsidR="005B196E">
        <w:rPr>
          <w:b/>
          <w:bCs/>
          <w:color w:val="4C94D8" w:themeColor="text2" w:themeTint="80"/>
          <w:sz w:val="32"/>
          <w:szCs w:val="32"/>
        </w:rPr>
        <w:t>h</w:t>
      </w:r>
    </w:p>
    <w:p w14:paraId="2D2A68D9" w14:textId="77777777" w:rsidR="005B196E" w:rsidRDefault="005B196E" w:rsidP="005B196E"/>
    <w:p w14:paraId="4536F5CB" w14:textId="0FFA9094" w:rsidR="00B82ADF" w:rsidRPr="00B82ADF" w:rsidRDefault="00B82ADF" w:rsidP="005B196E">
      <w:pPr>
        <w:pStyle w:val="ListParagraph"/>
        <w:numPr>
          <w:ilvl w:val="0"/>
          <w:numId w:val="16"/>
        </w:numPr>
      </w:pPr>
      <w:r w:rsidRPr="00B82ADF">
        <w:t>Why should rail management, investors, and policymakers collaborate to empower rail service modernization and growth?</w:t>
      </w:r>
    </w:p>
    <w:p w14:paraId="688034D3" w14:textId="46FE2B1B" w:rsidR="00B82ADF" w:rsidRPr="00B82ADF" w:rsidRDefault="00B82ADF" w:rsidP="005B196E">
      <w:pPr>
        <w:pStyle w:val="ListParagraph"/>
        <w:numPr>
          <w:ilvl w:val="0"/>
          <w:numId w:val="16"/>
        </w:numPr>
      </w:pPr>
      <w:r w:rsidRPr="00B82ADF">
        <w:t>What barriers to collaboration among rail management, investors, and policymakers need to be addressed?</w:t>
      </w:r>
    </w:p>
    <w:p w14:paraId="197778D1" w14:textId="77777777" w:rsidR="00B82ADF" w:rsidRPr="00B82ADF" w:rsidRDefault="00B82ADF" w:rsidP="005B196E">
      <w:pPr>
        <w:numPr>
          <w:ilvl w:val="0"/>
          <w:numId w:val="16"/>
        </w:numPr>
        <w:tabs>
          <w:tab w:val="num" w:pos="720"/>
        </w:tabs>
      </w:pPr>
      <w:r w:rsidRPr="00B82ADF">
        <w:t>How can these barriers to collaboration be addressed?</w:t>
      </w:r>
    </w:p>
    <w:p w14:paraId="1762AE90" w14:textId="77777777" w:rsidR="00B82ADF" w:rsidRPr="00B82ADF" w:rsidRDefault="00B82ADF" w:rsidP="005B196E">
      <w:pPr>
        <w:numPr>
          <w:ilvl w:val="0"/>
          <w:numId w:val="16"/>
        </w:numPr>
        <w:tabs>
          <w:tab w:val="num" w:pos="720"/>
        </w:tabs>
      </w:pPr>
      <w:r w:rsidRPr="00B82ADF">
        <w:t>What goals do these stakeholder groups want to align on for a bold growth initiative?</w:t>
      </w:r>
    </w:p>
    <w:p w14:paraId="3FCF8C79" w14:textId="77777777" w:rsidR="00B82ADF" w:rsidRPr="00B82ADF" w:rsidRDefault="00B82ADF" w:rsidP="005B196E">
      <w:pPr>
        <w:numPr>
          <w:ilvl w:val="0"/>
          <w:numId w:val="16"/>
        </w:numPr>
        <w:tabs>
          <w:tab w:val="num" w:pos="720"/>
        </w:tabs>
      </w:pPr>
      <w:r w:rsidRPr="00B82ADF">
        <w:t>Within this rail service growth strategy, how should the levels of annual capital investment change for:</w:t>
      </w:r>
    </w:p>
    <w:p w14:paraId="5B6BE849" w14:textId="77777777" w:rsidR="00B82ADF" w:rsidRPr="00B82ADF" w:rsidRDefault="00B82ADF" w:rsidP="005B196E">
      <w:pPr>
        <w:pStyle w:val="ListParagraph"/>
        <w:numPr>
          <w:ilvl w:val="0"/>
          <w:numId w:val="17"/>
        </w:numPr>
      </w:pPr>
      <w:r w:rsidRPr="00B82ADF">
        <w:t>State of good repair?</w:t>
      </w:r>
    </w:p>
    <w:p w14:paraId="55BB2AEF" w14:textId="77777777" w:rsidR="00B82ADF" w:rsidRPr="00B82ADF" w:rsidRDefault="00B82ADF" w:rsidP="005B196E">
      <w:pPr>
        <w:numPr>
          <w:ilvl w:val="0"/>
          <w:numId w:val="18"/>
        </w:numPr>
      </w:pPr>
      <w:r w:rsidRPr="00B82ADF">
        <w:t>Capacity expansion?</w:t>
      </w:r>
    </w:p>
    <w:p w14:paraId="086AFAAE" w14:textId="77777777" w:rsidR="00B82ADF" w:rsidRPr="00B82ADF" w:rsidRDefault="00B82ADF" w:rsidP="005B196E">
      <w:pPr>
        <w:numPr>
          <w:ilvl w:val="1"/>
          <w:numId w:val="12"/>
        </w:numPr>
      </w:pPr>
      <w:r w:rsidRPr="00B82ADF">
        <w:t>Modernization?</w:t>
      </w:r>
    </w:p>
    <w:p w14:paraId="0B1F8F40" w14:textId="77777777" w:rsidR="00B82ADF" w:rsidRPr="00B82ADF" w:rsidRDefault="00B82ADF" w:rsidP="005B196E">
      <w:pPr>
        <w:numPr>
          <w:ilvl w:val="0"/>
          <w:numId w:val="16"/>
        </w:numPr>
        <w:tabs>
          <w:tab w:val="num" w:pos="720"/>
        </w:tabs>
      </w:pPr>
      <w:r w:rsidRPr="00B82ADF">
        <w:t>What opportunities and risks are created by modifying the investment time horizons?</w:t>
      </w:r>
    </w:p>
    <w:p w14:paraId="36953D7D" w14:textId="77777777" w:rsidR="00B82ADF" w:rsidRPr="00B82ADF" w:rsidRDefault="00B82ADF" w:rsidP="005B196E">
      <w:pPr>
        <w:numPr>
          <w:ilvl w:val="1"/>
          <w:numId w:val="13"/>
        </w:numPr>
      </w:pPr>
      <w:r w:rsidRPr="00B82ADF">
        <w:t>How can these risks be mitigated?</w:t>
      </w:r>
    </w:p>
    <w:p w14:paraId="1664C60B" w14:textId="77777777" w:rsidR="00B82ADF" w:rsidRPr="00B82ADF" w:rsidRDefault="00B82ADF" w:rsidP="005B196E">
      <w:pPr>
        <w:numPr>
          <w:ilvl w:val="0"/>
          <w:numId w:val="16"/>
        </w:numPr>
        <w:tabs>
          <w:tab w:val="num" w:pos="720"/>
        </w:tabs>
      </w:pPr>
      <w:r w:rsidRPr="00B82ADF">
        <w:t>What other risks need to be addressed to stimulate growth investment?</w:t>
      </w:r>
    </w:p>
    <w:p w14:paraId="208787F1" w14:textId="77777777" w:rsidR="00B82ADF" w:rsidRPr="00B82ADF" w:rsidRDefault="00B82ADF" w:rsidP="005B196E">
      <w:pPr>
        <w:numPr>
          <w:ilvl w:val="1"/>
          <w:numId w:val="14"/>
        </w:numPr>
      </w:pPr>
      <w:r w:rsidRPr="00B82ADF">
        <w:t>How can these risks be mitigated?</w:t>
      </w:r>
    </w:p>
    <w:p w14:paraId="0A76DF54" w14:textId="77777777" w:rsidR="00B82ADF" w:rsidRPr="00B82ADF" w:rsidRDefault="00B82ADF" w:rsidP="005B196E">
      <w:pPr>
        <w:numPr>
          <w:ilvl w:val="0"/>
          <w:numId w:val="16"/>
        </w:numPr>
        <w:tabs>
          <w:tab w:val="num" w:pos="720"/>
        </w:tabs>
      </w:pPr>
      <w:r w:rsidRPr="00B82ADF">
        <w:t>How should compensation programs and performance incentives for rail management be adjusted to facilitate long-term rail service growth?</w:t>
      </w:r>
    </w:p>
    <w:p w14:paraId="0D624487" w14:textId="77777777" w:rsidR="00B82ADF" w:rsidRPr="00B82ADF" w:rsidRDefault="00B82ADF" w:rsidP="005B196E">
      <w:pPr>
        <w:numPr>
          <w:ilvl w:val="0"/>
          <w:numId w:val="16"/>
        </w:numPr>
        <w:tabs>
          <w:tab w:val="num" w:pos="720"/>
        </w:tabs>
      </w:pPr>
      <w:r w:rsidRPr="00B82ADF">
        <w:t>What are the public sector policies and funding programs that might be modified to seed or incentivize private sector capitalization?</w:t>
      </w:r>
    </w:p>
    <w:p w14:paraId="3321624B" w14:textId="4B900854" w:rsidR="00A2478C" w:rsidRPr="00E03A41" w:rsidRDefault="00B82ADF" w:rsidP="00E03A41">
      <w:pPr>
        <w:numPr>
          <w:ilvl w:val="0"/>
          <w:numId w:val="16"/>
        </w:numPr>
        <w:tabs>
          <w:tab w:val="num" w:pos="720"/>
        </w:tabs>
      </w:pPr>
      <w:r w:rsidRPr="00B82ADF">
        <w:t>What needs to be addressed differently so that Class II and III railroads, smaller rail shippers, and other transportation providers gain greater access to expansion and modernization capital?</w:t>
      </w:r>
    </w:p>
    <w:sectPr w:rsidR="00A2478C" w:rsidRPr="00E03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846EC"/>
    <w:multiLevelType w:val="multilevel"/>
    <w:tmpl w:val="1B92FB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2A399E"/>
    <w:multiLevelType w:val="multilevel"/>
    <w:tmpl w:val="314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B1C32"/>
    <w:multiLevelType w:val="hybridMultilevel"/>
    <w:tmpl w:val="1FD0F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2511E5"/>
    <w:multiLevelType w:val="hybridMultilevel"/>
    <w:tmpl w:val="1BC48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7B03B9"/>
    <w:multiLevelType w:val="multilevel"/>
    <w:tmpl w:val="22B4CD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D8691D"/>
    <w:multiLevelType w:val="hybridMultilevel"/>
    <w:tmpl w:val="B4104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30E4D"/>
    <w:multiLevelType w:val="hybridMultilevel"/>
    <w:tmpl w:val="B150E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43412354">
    <w:abstractNumId w:val="1"/>
  </w:num>
  <w:num w:numId="2" w16cid:durableId="371148429">
    <w:abstractNumId w:val="4"/>
  </w:num>
  <w:num w:numId="3" w16cid:durableId="1402750158">
    <w:abstractNumId w:val="4"/>
    <w:lvlOverride w:ilvl="3">
      <w:lvl w:ilvl="3">
        <w:numFmt w:val="bullet"/>
        <w:lvlText w:val=""/>
        <w:lvlJc w:val="left"/>
        <w:pPr>
          <w:tabs>
            <w:tab w:val="num" w:pos="3240"/>
          </w:tabs>
          <w:ind w:left="3240" w:hanging="360"/>
        </w:pPr>
        <w:rPr>
          <w:rFonts w:ascii="Wingdings" w:hAnsi="Wingdings" w:hint="default"/>
          <w:sz w:val="20"/>
        </w:rPr>
      </w:lvl>
    </w:lvlOverride>
  </w:num>
  <w:num w:numId="4" w16cid:durableId="1206016456">
    <w:abstractNumId w:val="4"/>
    <w:lvlOverride w:ilvl="3">
      <w:lvl w:ilvl="3">
        <w:numFmt w:val="bullet"/>
        <w:lvlText w:val=""/>
        <w:lvlJc w:val="left"/>
        <w:pPr>
          <w:tabs>
            <w:tab w:val="num" w:pos="2880"/>
          </w:tabs>
          <w:ind w:left="2880" w:hanging="360"/>
        </w:pPr>
        <w:rPr>
          <w:rFonts w:ascii="Wingdings" w:hAnsi="Wingdings" w:hint="default"/>
          <w:sz w:val="20"/>
        </w:rPr>
      </w:lvl>
    </w:lvlOverride>
  </w:num>
  <w:num w:numId="5" w16cid:durableId="311755348">
    <w:abstractNumId w:val="4"/>
    <w:lvlOverride w:ilvl="3">
      <w:lvl w:ilvl="3">
        <w:numFmt w:val="bullet"/>
        <w:lvlText w:val=""/>
        <w:lvlJc w:val="left"/>
        <w:pPr>
          <w:tabs>
            <w:tab w:val="num" w:pos="2880"/>
          </w:tabs>
          <w:ind w:left="2880" w:hanging="360"/>
        </w:pPr>
        <w:rPr>
          <w:rFonts w:ascii="Wingdings" w:hAnsi="Wingdings" w:hint="default"/>
          <w:sz w:val="20"/>
        </w:rPr>
      </w:lvl>
    </w:lvlOverride>
  </w:num>
  <w:num w:numId="6" w16cid:durableId="1378899204">
    <w:abstractNumId w:val="4"/>
    <w:lvlOverride w:ilvl="3">
      <w:lvl w:ilvl="3">
        <w:numFmt w:val="bullet"/>
        <w:lvlText w:val=""/>
        <w:lvlJc w:val="left"/>
        <w:pPr>
          <w:tabs>
            <w:tab w:val="num" w:pos="2880"/>
          </w:tabs>
          <w:ind w:left="2880" w:hanging="360"/>
        </w:pPr>
        <w:rPr>
          <w:rFonts w:ascii="Wingdings" w:hAnsi="Wingdings" w:hint="default"/>
          <w:sz w:val="20"/>
        </w:rPr>
      </w:lvl>
    </w:lvlOverride>
  </w:num>
  <w:num w:numId="7" w16cid:durableId="598147773">
    <w:abstractNumId w:val="4"/>
    <w:lvlOverride w:ilvl="3">
      <w:lvl w:ilvl="3">
        <w:numFmt w:val="bullet"/>
        <w:lvlText w:val=""/>
        <w:lvlJc w:val="left"/>
        <w:pPr>
          <w:tabs>
            <w:tab w:val="num" w:pos="2880"/>
          </w:tabs>
          <w:ind w:left="2880" w:hanging="360"/>
        </w:pPr>
        <w:rPr>
          <w:rFonts w:ascii="Wingdings" w:hAnsi="Wingdings" w:hint="default"/>
          <w:sz w:val="20"/>
        </w:rPr>
      </w:lvl>
    </w:lvlOverride>
  </w:num>
  <w:num w:numId="8" w16cid:durableId="900100102">
    <w:abstractNumId w:val="4"/>
    <w:lvlOverride w:ilvl="3">
      <w:lvl w:ilvl="3">
        <w:numFmt w:val="bullet"/>
        <w:lvlText w:val=""/>
        <w:lvlJc w:val="left"/>
        <w:pPr>
          <w:tabs>
            <w:tab w:val="num" w:pos="2880"/>
          </w:tabs>
          <w:ind w:left="2880" w:hanging="360"/>
        </w:pPr>
        <w:rPr>
          <w:rFonts w:ascii="Wingdings" w:hAnsi="Wingdings" w:hint="default"/>
          <w:sz w:val="20"/>
        </w:rPr>
      </w:lvl>
    </w:lvlOverride>
  </w:num>
  <w:num w:numId="9" w16cid:durableId="855194152">
    <w:abstractNumId w:val="0"/>
  </w:num>
  <w:num w:numId="10" w16cid:durableId="375160054">
    <w:abstractNumId w:val="0"/>
    <w:lvlOverride w:ilvl="3">
      <w:lvl w:ilvl="3">
        <w:numFmt w:val="bullet"/>
        <w:lvlText w:val=""/>
        <w:lvlJc w:val="left"/>
        <w:pPr>
          <w:tabs>
            <w:tab w:val="num" w:pos="3600"/>
          </w:tabs>
          <w:ind w:left="3600" w:hanging="360"/>
        </w:pPr>
        <w:rPr>
          <w:rFonts w:ascii="Wingdings" w:hAnsi="Wingdings" w:hint="default"/>
          <w:sz w:val="20"/>
        </w:rPr>
      </w:lvl>
    </w:lvlOverride>
  </w:num>
  <w:num w:numId="11" w16cid:durableId="1372266578">
    <w:abstractNumId w:val="0"/>
    <w:lvlOverride w:ilvl="3">
      <w:lvl w:ilvl="3">
        <w:numFmt w:val="bullet"/>
        <w:lvlText w:val=""/>
        <w:lvlJc w:val="left"/>
        <w:pPr>
          <w:tabs>
            <w:tab w:val="num" w:pos="2880"/>
          </w:tabs>
          <w:ind w:left="2880" w:hanging="360"/>
        </w:pPr>
        <w:rPr>
          <w:rFonts w:ascii="Wingdings" w:hAnsi="Wingdings" w:hint="default"/>
          <w:sz w:val="20"/>
        </w:rPr>
      </w:lvl>
    </w:lvlOverride>
  </w:num>
  <w:num w:numId="12" w16cid:durableId="1780834955">
    <w:abstractNumId w:val="0"/>
    <w:lvlOverride w:ilvl="3">
      <w:lvl w:ilvl="3">
        <w:numFmt w:val="bullet"/>
        <w:lvlText w:val=""/>
        <w:lvlJc w:val="left"/>
        <w:pPr>
          <w:tabs>
            <w:tab w:val="num" w:pos="2880"/>
          </w:tabs>
          <w:ind w:left="2880" w:hanging="360"/>
        </w:pPr>
        <w:rPr>
          <w:rFonts w:ascii="Wingdings" w:hAnsi="Wingdings" w:hint="default"/>
          <w:sz w:val="20"/>
        </w:rPr>
      </w:lvl>
    </w:lvlOverride>
  </w:num>
  <w:num w:numId="13" w16cid:durableId="1593002540">
    <w:abstractNumId w:val="0"/>
    <w:lvlOverride w:ilvl="3">
      <w:lvl w:ilvl="3">
        <w:numFmt w:val="bullet"/>
        <w:lvlText w:val=""/>
        <w:lvlJc w:val="left"/>
        <w:pPr>
          <w:tabs>
            <w:tab w:val="num" w:pos="2880"/>
          </w:tabs>
          <w:ind w:left="2880" w:hanging="360"/>
        </w:pPr>
        <w:rPr>
          <w:rFonts w:ascii="Wingdings" w:hAnsi="Wingdings" w:hint="default"/>
          <w:sz w:val="20"/>
        </w:rPr>
      </w:lvl>
    </w:lvlOverride>
  </w:num>
  <w:num w:numId="14" w16cid:durableId="1939211492">
    <w:abstractNumId w:val="0"/>
    <w:lvlOverride w:ilvl="3">
      <w:lvl w:ilvl="3">
        <w:numFmt w:val="bullet"/>
        <w:lvlText w:val=""/>
        <w:lvlJc w:val="left"/>
        <w:pPr>
          <w:tabs>
            <w:tab w:val="num" w:pos="2880"/>
          </w:tabs>
          <w:ind w:left="2880" w:hanging="360"/>
        </w:pPr>
        <w:rPr>
          <w:rFonts w:ascii="Wingdings" w:hAnsi="Wingdings" w:hint="default"/>
          <w:sz w:val="20"/>
        </w:rPr>
      </w:lvl>
    </w:lvlOverride>
  </w:num>
  <w:num w:numId="15" w16cid:durableId="1724870823">
    <w:abstractNumId w:val="6"/>
  </w:num>
  <w:num w:numId="16" w16cid:durableId="131949070">
    <w:abstractNumId w:val="5"/>
  </w:num>
  <w:num w:numId="17" w16cid:durableId="1659534992">
    <w:abstractNumId w:val="2"/>
  </w:num>
  <w:num w:numId="18" w16cid:durableId="23698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18"/>
    <w:rsid w:val="000A4394"/>
    <w:rsid w:val="000E0518"/>
    <w:rsid w:val="00247A7D"/>
    <w:rsid w:val="005B196E"/>
    <w:rsid w:val="0067659E"/>
    <w:rsid w:val="007513C8"/>
    <w:rsid w:val="008145D7"/>
    <w:rsid w:val="00A2478C"/>
    <w:rsid w:val="00B82ADF"/>
    <w:rsid w:val="00BC55FB"/>
    <w:rsid w:val="00C82CEC"/>
    <w:rsid w:val="00CE3A46"/>
    <w:rsid w:val="00E0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B646"/>
  <w15:chartTrackingRefBased/>
  <w15:docId w15:val="{97FB63C2-4AF7-483F-AFFD-0DF9412D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518"/>
    <w:rPr>
      <w:rFonts w:eastAsiaTheme="majorEastAsia" w:cstheme="majorBidi"/>
      <w:color w:val="272727" w:themeColor="text1" w:themeTint="D8"/>
    </w:rPr>
  </w:style>
  <w:style w:type="paragraph" w:styleId="Title">
    <w:name w:val="Title"/>
    <w:basedOn w:val="Normal"/>
    <w:next w:val="Normal"/>
    <w:link w:val="TitleChar"/>
    <w:uiPriority w:val="10"/>
    <w:qFormat/>
    <w:rsid w:val="000E0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518"/>
    <w:pPr>
      <w:spacing w:before="160"/>
      <w:jc w:val="center"/>
    </w:pPr>
    <w:rPr>
      <w:i/>
      <w:iCs/>
      <w:color w:val="404040" w:themeColor="text1" w:themeTint="BF"/>
    </w:rPr>
  </w:style>
  <w:style w:type="character" w:customStyle="1" w:styleId="QuoteChar">
    <w:name w:val="Quote Char"/>
    <w:basedOn w:val="DefaultParagraphFont"/>
    <w:link w:val="Quote"/>
    <w:uiPriority w:val="29"/>
    <w:rsid w:val="000E0518"/>
    <w:rPr>
      <w:i/>
      <w:iCs/>
      <w:color w:val="404040" w:themeColor="text1" w:themeTint="BF"/>
    </w:rPr>
  </w:style>
  <w:style w:type="paragraph" w:styleId="ListParagraph">
    <w:name w:val="List Paragraph"/>
    <w:basedOn w:val="Normal"/>
    <w:uiPriority w:val="34"/>
    <w:qFormat/>
    <w:rsid w:val="000E0518"/>
    <w:pPr>
      <w:ind w:left="720"/>
      <w:contextualSpacing/>
    </w:pPr>
  </w:style>
  <w:style w:type="character" w:styleId="IntenseEmphasis">
    <w:name w:val="Intense Emphasis"/>
    <w:basedOn w:val="DefaultParagraphFont"/>
    <w:uiPriority w:val="21"/>
    <w:qFormat/>
    <w:rsid w:val="000E0518"/>
    <w:rPr>
      <w:i/>
      <w:iCs/>
      <w:color w:val="0F4761" w:themeColor="accent1" w:themeShade="BF"/>
    </w:rPr>
  </w:style>
  <w:style w:type="paragraph" w:styleId="IntenseQuote">
    <w:name w:val="Intense Quote"/>
    <w:basedOn w:val="Normal"/>
    <w:next w:val="Normal"/>
    <w:link w:val="IntenseQuoteChar"/>
    <w:uiPriority w:val="30"/>
    <w:qFormat/>
    <w:rsid w:val="000E0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518"/>
    <w:rPr>
      <w:i/>
      <w:iCs/>
      <w:color w:val="0F4761" w:themeColor="accent1" w:themeShade="BF"/>
    </w:rPr>
  </w:style>
  <w:style w:type="character" w:styleId="IntenseReference">
    <w:name w:val="Intense Reference"/>
    <w:basedOn w:val="DefaultParagraphFont"/>
    <w:uiPriority w:val="32"/>
    <w:qFormat/>
    <w:rsid w:val="000E0518"/>
    <w:rPr>
      <w:b/>
      <w:bCs/>
      <w:smallCaps/>
      <w:color w:val="0F4761" w:themeColor="accent1" w:themeShade="BF"/>
      <w:spacing w:val="5"/>
    </w:rPr>
  </w:style>
  <w:style w:type="character" w:styleId="Hyperlink">
    <w:name w:val="Hyperlink"/>
    <w:basedOn w:val="DefaultParagraphFont"/>
    <w:uiPriority w:val="99"/>
    <w:unhideWhenUsed/>
    <w:rsid w:val="00B82ADF"/>
    <w:rPr>
      <w:color w:val="467886" w:themeColor="hyperlink"/>
      <w:u w:val="single"/>
    </w:rPr>
  </w:style>
  <w:style w:type="character" w:styleId="UnresolvedMention">
    <w:name w:val="Unresolved Mention"/>
    <w:basedOn w:val="DefaultParagraphFont"/>
    <w:uiPriority w:val="99"/>
    <w:semiHidden/>
    <w:unhideWhenUsed/>
    <w:rsid w:val="00B8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69671">
      <w:bodyDiv w:val="1"/>
      <w:marLeft w:val="0"/>
      <w:marRight w:val="0"/>
      <w:marTop w:val="0"/>
      <w:marBottom w:val="0"/>
      <w:divBdr>
        <w:top w:val="none" w:sz="0" w:space="0" w:color="auto"/>
        <w:left w:val="none" w:sz="0" w:space="0" w:color="auto"/>
        <w:bottom w:val="none" w:sz="0" w:space="0" w:color="auto"/>
        <w:right w:val="none" w:sz="0" w:space="0" w:color="auto"/>
      </w:divBdr>
      <w:divsChild>
        <w:div w:id="1627659977">
          <w:marLeft w:val="0"/>
          <w:marRight w:val="0"/>
          <w:marTop w:val="0"/>
          <w:marBottom w:val="0"/>
          <w:divBdr>
            <w:top w:val="none" w:sz="0" w:space="0" w:color="auto"/>
            <w:left w:val="none" w:sz="0" w:space="0" w:color="auto"/>
            <w:bottom w:val="none" w:sz="0" w:space="0" w:color="auto"/>
            <w:right w:val="none" w:sz="0" w:space="0" w:color="auto"/>
          </w:divBdr>
        </w:div>
        <w:div w:id="1985888670">
          <w:marLeft w:val="0"/>
          <w:marRight w:val="0"/>
          <w:marTop w:val="0"/>
          <w:marBottom w:val="0"/>
          <w:divBdr>
            <w:top w:val="none" w:sz="0" w:space="0" w:color="auto"/>
            <w:left w:val="none" w:sz="0" w:space="0" w:color="auto"/>
            <w:bottom w:val="none" w:sz="0" w:space="0" w:color="auto"/>
            <w:right w:val="none" w:sz="0" w:space="0" w:color="auto"/>
          </w:divBdr>
          <w:divsChild>
            <w:div w:id="1833327814">
              <w:marLeft w:val="0"/>
              <w:marRight w:val="0"/>
              <w:marTop w:val="0"/>
              <w:marBottom w:val="0"/>
              <w:divBdr>
                <w:top w:val="none" w:sz="0" w:space="0" w:color="auto"/>
                <w:left w:val="none" w:sz="0" w:space="0" w:color="auto"/>
                <w:bottom w:val="none" w:sz="0" w:space="0" w:color="auto"/>
                <w:right w:val="none" w:sz="0" w:space="0" w:color="auto"/>
              </w:divBdr>
              <w:divsChild>
                <w:div w:id="202324615">
                  <w:marLeft w:val="0"/>
                  <w:marRight w:val="0"/>
                  <w:marTop w:val="0"/>
                  <w:marBottom w:val="0"/>
                  <w:divBdr>
                    <w:top w:val="none" w:sz="0" w:space="0" w:color="auto"/>
                    <w:left w:val="none" w:sz="0" w:space="0" w:color="auto"/>
                    <w:bottom w:val="none" w:sz="0" w:space="0" w:color="auto"/>
                    <w:right w:val="none" w:sz="0" w:space="0" w:color="auto"/>
                  </w:divBdr>
                  <w:divsChild>
                    <w:div w:id="83187655">
                      <w:marLeft w:val="0"/>
                      <w:marRight w:val="0"/>
                      <w:marTop w:val="0"/>
                      <w:marBottom w:val="0"/>
                      <w:divBdr>
                        <w:top w:val="none" w:sz="0" w:space="0" w:color="auto"/>
                        <w:left w:val="none" w:sz="0" w:space="0" w:color="auto"/>
                        <w:bottom w:val="single" w:sz="2" w:space="0" w:color="EAEAEA"/>
                        <w:right w:val="none" w:sz="0" w:space="0" w:color="auto"/>
                      </w:divBdr>
                      <w:divsChild>
                        <w:div w:id="747924434">
                          <w:marLeft w:val="0"/>
                          <w:marRight w:val="0"/>
                          <w:marTop w:val="0"/>
                          <w:marBottom w:val="0"/>
                          <w:divBdr>
                            <w:top w:val="none" w:sz="0" w:space="0" w:color="auto"/>
                            <w:left w:val="none" w:sz="0" w:space="0" w:color="auto"/>
                            <w:bottom w:val="none" w:sz="0" w:space="0" w:color="auto"/>
                            <w:right w:val="none" w:sz="0" w:space="0" w:color="auto"/>
                          </w:divBdr>
                          <w:divsChild>
                            <w:div w:id="607389270">
                              <w:marLeft w:val="0"/>
                              <w:marRight w:val="0"/>
                              <w:marTop w:val="0"/>
                              <w:marBottom w:val="0"/>
                              <w:divBdr>
                                <w:top w:val="none" w:sz="0" w:space="0" w:color="auto"/>
                                <w:left w:val="none" w:sz="0" w:space="0" w:color="auto"/>
                                <w:bottom w:val="none" w:sz="0" w:space="0" w:color="auto"/>
                                <w:right w:val="none" w:sz="0" w:space="0" w:color="auto"/>
                              </w:divBdr>
                              <w:divsChild>
                                <w:div w:id="993948274">
                                  <w:marLeft w:val="0"/>
                                  <w:marRight w:val="0"/>
                                  <w:marTop w:val="0"/>
                                  <w:marBottom w:val="0"/>
                                  <w:divBdr>
                                    <w:top w:val="none" w:sz="0" w:space="0" w:color="auto"/>
                                    <w:left w:val="none" w:sz="0" w:space="0" w:color="auto"/>
                                    <w:bottom w:val="none" w:sz="0" w:space="0" w:color="auto"/>
                                    <w:right w:val="none" w:sz="0" w:space="0" w:color="auto"/>
                                  </w:divBdr>
                                  <w:divsChild>
                                    <w:div w:id="1310743923">
                                      <w:marLeft w:val="0"/>
                                      <w:marRight w:val="0"/>
                                      <w:marTop w:val="0"/>
                                      <w:marBottom w:val="0"/>
                                      <w:divBdr>
                                        <w:top w:val="none" w:sz="0" w:space="0" w:color="auto"/>
                                        <w:left w:val="none" w:sz="0" w:space="0" w:color="auto"/>
                                        <w:bottom w:val="none" w:sz="0" w:space="0" w:color="auto"/>
                                        <w:right w:val="none" w:sz="0" w:space="0" w:color="auto"/>
                                      </w:divBdr>
                                      <w:divsChild>
                                        <w:div w:id="6381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687">
                                  <w:marLeft w:val="0"/>
                                  <w:marRight w:val="0"/>
                                  <w:marTop w:val="0"/>
                                  <w:marBottom w:val="0"/>
                                  <w:divBdr>
                                    <w:top w:val="none" w:sz="0" w:space="0" w:color="auto"/>
                                    <w:left w:val="none" w:sz="0" w:space="0" w:color="auto"/>
                                    <w:bottom w:val="none" w:sz="0" w:space="0" w:color="auto"/>
                                    <w:right w:val="none" w:sz="0" w:space="0" w:color="auto"/>
                                  </w:divBdr>
                                  <w:divsChild>
                                    <w:div w:id="1349715116">
                                      <w:marLeft w:val="0"/>
                                      <w:marRight w:val="0"/>
                                      <w:marTop w:val="0"/>
                                      <w:marBottom w:val="0"/>
                                      <w:divBdr>
                                        <w:top w:val="none" w:sz="0" w:space="0" w:color="auto"/>
                                        <w:left w:val="none" w:sz="0" w:space="0" w:color="auto"/>
                                        <w:bottom w:val="none" w:sz="0" w:space="0" w:color="auto"/>
                                        <w:right w:val="none" w:sz="0" w:space="0" w:color="auto"/>
                                      </w:divBdr>
                                      <w:divsChild>
                                        <w:div w:id="1927303105">
                                          <w:marLeft w:val="0"/>
                                          <w:marRight w:val="0"/>
                                          <w:marTop w:val="0"/>
                                          <w:marBottom w:val="0"/>
                                          <w:divBdr>
                                            <w:top w:val="none" w:sz="0" w:space="0" w:color="auto"/>
                                            <w:left w:val="none" w:sz="0" w:space="0" w:color="auto"/>
                                            <w:bottom w:val="none" w:sz="0" w:space="0" w:color="auto"/>
                                            <w:right w:val="none" w:sz="0" w:space="0" w:color="auto"/>
                                          </w:divBdr>
                                          <w:divsChild>
                                            <w:div w:id="1949002072">
                                              <w:marLeft w:val="0"/>
                                              <w:marRight w:val="0"/>
                                              <w:marTop w:val="0"/>
                                              <w:marBottom w:val="0"/>
                                              <w:divBdr>
                                                <w:top w:val="none" w:sz="0" w:space="0" w:color="auto"/>
                                                <w:left w:val="none" w:sz="0" w:space="0" w:color="auto"/>
                                                <w:bottom w:val="none" w:sz="0" w:space="0" w:color="auto"/>
                                                <w:right w:val="none" w:sz="0" w:space="0" w:color="auto"/>
                                              </w:divBdr>
                                              <w:divsChild>
                                                <w:div w:id="5996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5508">
                                      <w:marLeft w:val="0"/>
                                      <w:marRight w:val="0"/>
                                      <w:marTop w:val="0"/>
                                      <w:marBottom w:val="0"/>
                                      <w:divBdr>
                                        <w:top w:val="none" w:sz="0" w:space="0" w:color="auto"/>
                                        <w:left w:val="none" w:sz="0" w:space="0" w:color="auto"/>
                                        <w:bottom w:val="none" w:sz="0" w:space="0" w:color="auto"/>
                                        <w:right w:val="none" w:sz="0" w:space="0" w:color="auto"/>
                                      </w:divBdr>
                                      <w:divsChild>
                                        <w:div w:id="551766686">
                                          <w:marLeft w:val="0"/>
                                          <w:marRight w:val="0"/>
                                          <w:marTop w:val="0"/>
                                          <w:marBottom w:val="0"/>
                                          <w:divBdr>
                                            <w:top w:val="none" w:sz="0" w:space="0" w:color="auto"/>
                                            <w:left w:val="none" w:sz="0" w:space="0" w:color="auto"/>
                                            <w:bottom w:val="none" w:sz="0" w:space="0" w:color="auto"/>
                                            <w:right w:val="none" w:sz="0" w:space="0" w:color="auto"/>
                                          </w:divBdr>
                                          <w:divsChild>
                                            <w:div w:id="1473136719">
                                              <w:marLeft w:val="0"/>
                                              <w:marRight w:val="0"/>
                                              <w:marTop w:val="0"/>
                                              <w:marBottom w:val="0"/>
                                              <w:divBdr>
                                                <w:top w:val="single" w:sz="2" w:space="8" w:color="FFAB5E"/>
                                                <w:left w:val="single" w:sz="2" w:space="30" w:color="FFAB5E"/>
                                                <w:bottom w:val="single" w:sz="2" w:space="8" w:color="FFAB5E"/>
                                                <w:right w:val="single" w:sz="2" w:space="30" w:color="FFAB5E"/>
                                              </w:divBdr>
                                            </w:div>
                                          </w:divsChild>
                                        </w:div>
                                      </w:divsChild>
                                    </w:div>
                                  </w:divsChild>
                                </w:div>
                              </w:divsChild>
                            </w:div>
                          </w:divsChild>
                        </w:div>
                      </w:divsChild>
                    </w:div>
                  </w:divsChild>
                </w:div>
              </w:divsChild>
            </w:div>
            <w:div w:id="1833254946">
              <w:marLeft w:val="0"/>
              <w:marRight w:val="0"/>
              <w:marTop w:val="0"/>
              <w:marBottom w:val="0"/>
              <w:divBdr>
                <w:top w:val="none" w:sz="0" w:space="0" w:color="auto"/>
                <w:left w:val="none" w:sz="0" w:space="0" w:color="auto"/>
                <w:bottom w:val="none" w:sz="0" w:space="0" w:color="auto"/>
                <w:right w:val="none" w:sz="0" w:space="0" w:color="auto"/>
              </w:divBdr>
              <w:divsChild>
                <w:div w:id="1868908555">
                  <w:marLeft w:val="0"/>
                  <w:marRight w:val="0"/>
                  <w:marTop w:val="0"/>
                  <w:marBottom w:val="0"/>
                  <w:divBdr>
                    <w:top w:val="none" w:sz="0" w:space="0" w:color="auto"/>
                    <w:left w:val="none" w:sz="0" w:space="0" w:color="auto"/>
                    <w:bottom w:val="none" w:sz="0" w:space="0" w:color="auto"/>
                    <w:right w:val="none" w:sz="0" w:space="0" w:color="auto"/>
                  </w:divBdr>
                  <w:divsChild>
                    <w:div w:id="34745420">
                      <w:marLeft w:val="0"/>
                      <w:marRight w:val="0"/>
                      <w:marTop w:val="0"/>
                      <w:marBottom w:val="0"/>
                      <w:divBdr>
                        <w:top w:val="none" w:sz="0" w:space="0" w:color="auto"/>
                        <w:left w:val="none" w:sz="0" w:space="0" w:color="auto"/>
                        <w:bottom w:val="none" w:sz="0" w:space="0" w:color="auto"/>
                        <w:right w:val="none" w:sz="0" w:space="0" w:color="auto"/>
                      </w:divBdr>
                      <w:divsChild>
                        <w:div w:id="1655065255">
                          <w:marLeft w:val="0"/>
                          <w:marRight w:val="0"/>
                          <w:marTop w:val="0"/>
                          <w:marBottom w:val="0"/>
                          <w:divBdr>
                            <w:top w:val="none" w:sz="0" w:space="0" w:color="auto"/>
                            <w:left w:val="none" w:sz="0" w:space="0" w:color="auto"/>
                            <w:bottom w:val="none" w:sz="0" w:space="0" w:color="auto"/>
                            <w:right w:val="none" w:sz="0" w:space="0" w:color="auto"/>
                          </w:divBdr>
                          <w:divsChild>
                            <w:div w:id="1012537111">
                              <w:marLeft w:val="0"/>
                              <w:marRight w:val="0"/>
                              <w:marTop w:val="0"/>
                              <w:marBottom w:val="0"/>
                              <w:divBdr>
                                <w:top w:val="none" w:sz="0" w:space="0" w:color="auto"/>
                                <w:left w:val="none" w:sz="0" w:space="0" w:color="auto"/>
                                <w:bottom w:val="none" w:sz="0" w:space="0" w:color="auto"/>
                                <w:right w:val="none" w:sz="0" w:space="0" w:color="auto"/>
                              </w:divBdr>
                              <w:divsChild>
                                <w:div w:id="352921384">
                                  <w:marLeft w:val="0"/>
                                  <w:marRight w:val="0"/>
                                  <w:marTop w:val="0"/>
                                  <w:marBottom w:val="0"/>
                                  <w:divBdr>
                                    <w:top w:val="none" w:sz="0" w:space="0" w:color="auto"/>
                                    <w:left w:val="none" w:sz="0" w:space="0" w:color="auto"/>
                                    <w:bottom w:val="none" w:sz="0" w:space="0" w:color="auto"/>
                                    <w:right w:val="none" w:sz="0" w:space="0" w:color="auto"/>
                                  </w:divBdr>
                                  <w:divsChild>
                                    <w:div w:id="5788685">
                                      <w:marLeft w:val="0"/>
                                      <w:marRight w:val="0"/>
                                      <w:marTop w:val="0"/>
                                      <w:marBottom w:val="0"/>
                                      <w:divBdr>
                                        <w:top w:val="none" w:sz="0" w:space="0" w:color="auto"/>
                                        <w:left w:val="none" w:sz="0" w:space="0" w:color="auto"/>
                                        <w:bottom w:val="none" w:sz="0" w:space="0" w:color="auto"/>
                                        <w:right w:val="none" w:sz="0" w:space="0" w:color="auto"/>
                                      </w:divBdr>
                                      <w:divsChild>
                                        <w:div w:id="915555596">
                                          <w:marLeft w:val="0"/>
                                          <w:marRight w:val="0"/>
                                          <w:marTop w:val="0"/>
                                          <w:marBottom w:val="0"/>
                                          <w:divBdr>
                                            <w:top w:val="none" w:sz="0" w:space="0" w:color="auto"/>
                                            <w:left w:val="none" w:sz="0" w:space="0" w:color="auto"/>
                                            <w:bottom w:val="none" w:sz="0" w:space="0" w:color="auto"/>
                                            <w:right w:val="none" w:sz="0" w:space="0" w:color="auto"/>
                                          </w:divBdr>
                                          <w:divsChild>
                                            <w:div w:id="421993489">
                                              <w:marLeft w:val="0"/>
                                              <w:marRight w:val="0"/>
                                              <w:marTop w:val="0"/>
                                              <w:marBottom w:val="0"/>
                                              <w:divBdr>
                                                <w:top w:val="none" w:sz="0" w:space="0" w:color="auto"/>
                                                <w:left w:val="none" w:sz="0" w:space="0" w:color="auto"/>
                                                <w:bottom w:val="none" w:sz="0" w:space="0" w:color="auto"/>
                                                <w:right w:val="none" w:sz="0" w:space="0" w:color="auto"/>
                                              </w:divBdr>
                                              <w:divsChild>
                                                <w:div w:id="960065705">
                                                  <w:marLeft w:val="0"/>
                                                  <w:marRight w:val="0"/>
                                                  <w:marTop w:val="0"/>
                                                  <w:marBottom w:val="300"/>
                                                  <w:divBdr>
                                                    <w:top w:val="none" w:sz="0" w:space="0" w:color="auto"/>
                                                    <w:left w:val="none" w:sz="0" w:space="0" w:color="auto"/>
                                                    <w:bottom w:val="none" w:sz="0" w:space="0" w:color="auto"/>
                                                    <w:right w:val="none" w:sz="0" w:space="0" w:color="auto"/>
                                                  </w:divBdr>
                                                  <w:divsChild>
                                                    <w:div w:id="771821470">
                                                      <w:marLeft w:val="0"/>
                                                      <w:marRight w:val="0"/>
                                                      <w:marTop w:val="0"/>
                                                      <w:marBottom w:val="0"/>
                                                      <w:divBdr>
                                                        <w:top w:val="none" w:sz="0" w:space="0" w:color="auto"/>
                                                        <w:left w:val="none" w:sz="0" w:space="0" w:color="auto"/>
                                                        <w:bottom w:val="none" w:sz="0" w:space="0" w:color="auto"/>
                                                        <w:right w:val="none" w:sz="0" w:space="0" w:color="auto"/>
                                                      </w:divBdr>
                                                    </w:div>
                                                  </w:divsChild>
                                                </w:div>
                                                <w:div w:id="1786459519">
                                                  <w:marLeft w:val="0"/>
                                                  <w:marRight w:val="0"/>
                                                  <w:marTop w:val="0"/>
                                                  <w:marBottom w:val="0"/>
                                                  <w:divBdr>
                                                    <w:top w:val="none" w:sz="0" w:space="0" w:color="auto"/>
                                                    <w:left w:val="none" w:sz="0" w:space="0" w:color="auto"/>
                                                    <w:bottom w:val="none" w:sz="0" w:space="0" w:color="auto"/>
                                                    <w:right w:val="none" w:sz="0" w:space="0" w:color="auto"/>
                                                  </w:divBdr>
                                                  <w:divsChild>
                                                    <w:div w:id="1184127218">
                                                      <w:marLeft w:val="0"/>
                                                      <w:marRight w:val="0"/>
                                                      <w:marTop w:val="0"/>
                                                      <w:marBottom w:val="0"/>
                                                      <w:divBdr>
                                                        <w:top w:val="none" w:sz="0" w:space="0" w:color="auto"/>
                                                        <w:left w:val="none" w:sz="0" w:space="0" w:color="auto"/>
                                                        <w:bottom w:val="none" w:sz="0" w:space="0" w:color="auto"/>
                                                        <w:right w:val="none" w:sz="0" w:space="0" w:color="auto"/>
                                                      </w:divBdr>
                                                      <w:divsChild>
                                                        <w:div w:id="953562578">
                                                          <w:marLeft w:val="0"/>
                                                          <w:marRight w:val="0"/>
                                                          <w:marTop w:val="0"/>
                                                          <w:marBottom w:val="0"/>
                                                          <w:divBdr>
                                                            <w:top w:val="none" w:sz="0" w:space="0" w:color="auto"/>
                                                            <w:left w:val="none" w:sz="0" w:space="0" w:color="auto"/>
                                                            <w:bottom w:val="none" w:sz="0" w:space="0" w:color="auto"/>
                                                            <w:right w:val="none" w:sz="0" w:space="0" w:color="auto"/>
                                                          </w:divBdr>
                                                          <w:divsChild>
                                                            <w:div w:id="1223296870">
                                                              <w:marLeft w:val="0"/>
                                                              <w:marRight w:val="0"/>
                                                              <w:marTop w:val="0"/>
                                                              <w:marBottom w:val="300"/>
                                                              <w:divBdr>
                                                                <w:top w:val="none" w:sz="0" w:space="0" w:color="auto"/>
                                                                <w:left w:val="none" w:sz="0" w:space="0" w:color="auto"/>
                                                                <w:bottom w:val="none" w:sz="0" w:space="0" w:color="auto"/>
                                                                <w:right w:val="none" w:sz="0" w:space="0" w:color="auto"/>
                                                              </w:divBdr>
                                                              <w:divsChild>
                                                                <w:div w:id="789713066">
                                                                  <w:marLeft w:val="0"/>
                                                                  <w:marRight w:val="0"/>
                                                                  <w:marTop w:val="0"/>
                                                                  <w:marBottom w:val="0"/>
                                                                  <w:divBdr>
                                                                    <w:top w:val="none" w:sz="0" w:space="0" w:color="auto"/>
                                                                    <w:left w:val="none" w:sz="0" w:space="0" w:color="auto"/>
                                                                    <w:bottom w:val="none" w:sz="0" w:space="0" w:color="auto"/>
                                                                    <w:right w:val="none" w:sz="0" w:space="0" w:color="auto"/>
                                                                  </w:divBdr>
                                                                  <w:divsChild>
                                                                    <w:div w:id="9578744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3073002">
                                                              <w:marLeft w:val="0"/>
                                                              <w:marRight w:val="0"/>
                                                              <w:marTop w:val="0"/>
                                                              <w:marBottom w:val="300"/>
                                                              <w:divBdr>
                                                                <w:top w:val="none" w:sz="0" w:space="0" w:color="auto"/>
                                                                <w:left w:val="none" w:sz="0" w:space="0" w:color="auto"/>
                                                                <w:bottom w:val="none" w:sz="0" w:space="0" w:color="auto"/>
                                                                <w:right w:val="none" w:sz="0" w:space="0" w:color="auto"/>
                                                              </w:divBdr>
                                                              <w:divsChild>
                                                                <w:div w:id="1750152562">
                                                                  <w:marLeft w:val="0"/>
                                                                  <w:marRight w:val="0"/>
                                                                  <w:marTop w:val="0"/>
                                                                  <w:marBottom w:val="0"/>
                                                                  <w:divBdr>
                                                                    <w:top w:val="none" w:sz="0" w:space="0" w:color="auto"/>
                                                                    <w:left w:val="none" w:sz="0" w:space="0" w:color="auto"/>
                                                                    <w:bottom w:val="none" w:sz="0" w:space="0" w:color="auto"/>
                                                                    <w:right w:val="none" w:sz="0" w:space="0" w:color="auto"/>
                                                                  </w:divBdr>
                                                                </w:div>
                                                              </w:divsChild>
                                                            </w:div>
                                                            <w:div w:id="65148404">
                                                              <w:marLeft w:val="0"/>
                                                              <w:marRight w:val="0"/>
                                                              <w:marTop w:val="0"/>
                                                              <w:marBottom w:val="300"/>
                                                              <w:divBdr>
                                                                <w:top w:val="none" w:sz="0" w:space="0" w:color="auto"/>
                                                                <w:left w:val="none" w:sz="0" w:space="0" w:color="auto"/>
                                                                <w:bottom w:val="none" w:sz="0" w:space="0" w:color="auto"/>
                                                                <w:right w:val="none" w:sz="0" w:space="0" w:color="auto"/>
                                                              </w:divBdr>
                                                              <w:divsChild>
                                                                <w:div w:id="18668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73447">
                                                  <w:marLeft w:val="0"/>
                                                  <w:marRight w:val="0"/>
                                                  <w:marTop w:val="0"/>
                                                  <w:marBottom w:val="0"/>
                                                  <w:divBdr>
                                                    <w:top w:val="none" w:sz="0" w:space="0" w:color="auto"/>
                                                    <w:left w:val="none" w:sz="0" w:space="0" w:color="auto"/>
                                                    <w:bottom w:val="none" w:sz="0" w:space="0" w:color="auto"/>
                                                    <w:right w:val="none" w:sz="0" w:space="0" w:color="auto"/>
                                                  </w:divBdr>
                                                  <w:divsChild>
                                                    <w:div w:id="985280668">
                                                      <w:marLeft w:val="0"/>
                                                      <w:marRight w:val="0"/>
                                                      <w:marTop w:val="0"/>
                                                      <w:marBottom w:val="0"/>
                                                      <w:divBdr>
                                                        <w:top w:val="none" w:sz="0" w:space="0" w:color="auto"/>
                                                        <w:left w:val="none" w:sz="0" w:space="0" w:color="auto"/>
                                                        <w:bottom w:val="none" w:sz="0" w:space="0" w:color="auto"/>
                                                        <w:right w:val="none" w:sz="0" w:space="0" w:color="auto"/>
                                                      </w:divBdr>
                                                      <w:divsChild>
                                                        <w:div w:id="367220153">
                                                          <w:marLeft w:val="0"/>
                                                          <w:marRight w:val="0"/>
                                                          <w:marTop w:val="0"/>
                                                          <w:marBottom w:val="0"/>
                                                          <w:divBdr>
                                                            <w:top w:val="none" w:sz="0" w:space="0" w:color="auto"/>
                                                            <w:left w:val="none" w:sz="0" w:space="0" w:color="auto"/>
                                                            <w:bottom w:val="none" w:sz="0" w:space="0" w:color="auto"/>
                                                            <w:right w:val="none" w:sz="0" w:space="0" w:color="auto"/>
                                                          </w:divBdr>
                                                          <w:divsChild>
                                                            <w:div w:id="364446144">
                                                              <w:marLeft w:val="0"/>
                                                              <w:marRight w:val="0"/>
                                                              <w:marTop w:val="0"/>
                                                              <w:marBottom w:val="300"/>
                                                              <w:divBdr>
                                                                <w:top w:val="none" w:sz="0" w:space="0" w:color="auto"/>
                                                                <w:left w:val="none" w:sz="0" w:space="0" w:color="auto"/>
                                                                <w:bottom w:val="none" w:sz="0" w:space="0" w:color="auto"/>
                                                                <w:right w:val="none" w:sz="0" w:space="0" w:color="auto"/>
                                                              </w:divBdr>
                                                              <w:divsChild>
                                                                <w:div w:id="1784684617">
                                                                  <w:marLeft w:val="0"/>
                                                                  <w:marRight w:val="0"/>
                                                                  <w:marTop w:val="0"/>
                                                                  <w:marBottom w:val="0"/>
                                                                  <w:divBdr>
                                                                    <w:top w:val="none" w:sz="0" w:space="0" w:color="auto"/>
                                                                    <w:left w:val="none" w:sz="0" w:space="0" w:color="auto"/>
                                                                    <w:bottom w:val="none" w:sz="0" w:space="0" w:color="auto"/>
                                                                    <w:right w:val="none" w:sz="0" w:space="0" w:color="auto"/>
                                                                  </w:divBdr>
                                                                </w:div>
                                                              </w:divsChild>
                                                            </w:div>
                                                            <w:div w:id="725879989">
                                                              <w:marLeft w:val="0"/>
                                                              <w:marRight w:val="0"/>
                                                              <w:marTop w:val="0"/>
                                                              <w:marBottom w:val="0"/>
                                                              <w:divBdr>
                                                                <w:top w:val="none" w:sz="0" w:space="0" w:color="auto"/>
                                                                <w:left w:val="none" w:sz="0" w:space="0" w:color="auto"/>
                                                                <w:bottom w:val="none" w:sz="0" w:space="0" w:color="auto"/>
                                                                <w:right w:val="none" w:sz="0" w:space="0" w:color="auto"/>
                                                              </w:divBdr>
                                                              <w:divsChild>
                                                                <w:div w:id="7424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8097">
                                                      <w:marLeft w:val="0"/>
                                                      <w:marRight w:val="0"/>
                                                      <w:marTop w:val="0"/>
                                                      <w:marBottom w:val="0"/>
                                                      <w:divBdr>
                                                        <w:top w:val="none" w:sz="0" w:space="0" w:color="auto"/>
                                                        <w:left w:val="none" w:sz="0" w:space="0" w:color="auto"/>
                                                        <w:bottom w:val="none" w:sz="0" w:space="0" w:color="auto"/>
                                                        <w:right w:val="none" w:sz="0" w:space="0" w:color="auto"/>
                                                      </w:divBdr>
                                                      <w:divsChild>
                                                        <w:div w:id="2035691597">
                                                          <w:marLeft w:val="0"/>
                                                          <w:marRight w:val="0"/>
                                                          <w:marTop w:val="0"/>
                                                          <w:marBottom w:val="0"/>
                                                          <w:divBdr>
                                                            <w:top w:val="none" w:sz="0" w:space="0" w:color="auto"/>
                                                            <w:left w:val="none" w:sz="0" w:space="0" w:color="auto"/>
                                                            <w:bottom w:val="none" w:sz="0" w:space="0" w:color="auto"/>
                                                            <w:right w:val="none" w:sz="0" w:space="0" w:color="auto"/>
                                                          </w:divBdr>
                                                          <w:divsChild>
                                                            <w:div w:id="628825490">
                                                              <w:marLeft w:val="0"/>
                                                              <w:marRight w:val="0"/>
                                                              <w:marTop w:val="0"/>
                                                              <w:marBottom w:val="0"/>
                                                              <w:divBdr>
                                                                <w:top w:val="none" w:sz="0" w:space="0" w:color="auto"/>
                                                                <w:left w:val="none" w:sz="0" w:space="0" w:color="auto"/>
                                                                <w:bottom w:val="none" w:sz="0" w:space="0" w:color="auto"/>
                                                                <w:right w:val="none" w:sz="0" w:space="0" w:color="auto"/>
                                                              </w:divBdr>
                                                              <w:divsChild>
                                                                <w:div w:id="279460485">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 w:id="712316340">
                                                  <w:marLeft w:val="0"/>
                                                  <w:marRight w:val="0"/>
                                                  <w:marTop w:val="0"/>
                                                  <w:marBottom w:val="0"/>
                                                  <w:divBdr>
                                                    <w:top w:val="none" w:sz="0" w:space="0" w:color="auto"/>
                                                    <w:left w:val="none" w:sz="0" w:space="0" w:color="auto"/>
                                                    <w:bottom w:val="none" w:sz="0" w:space="0" w:color="auto"/>
                                                    <w:right w:val="none" w:sz="0" w:space="0" w:color="auto"/>
                                                  </w:divBdr>
                                                  <w:divsChild>
                                                    <w:div w:id="1057167983">
                                                      <w:marLeft w:val="0"/>
                                                      <w:marRight w:val="0"/>
                                                      <w:marTop w:val="0"/>
                                                      <w:marBottom w:val="0"/>
                                                      <w:divBdr>
                                                        <w:top w:val="none" w:sz="0" w:space="0" w:color="auto"/>
                                                        <w:left w:val="none" w:sz="0" w:space="0" w:color="auto"/>
                                                        <w:bottom w:val="none" w:sz="0" w:space="0" w:color="auto"/>
                                                        <w:right w:val="none" w:sz="0" w:space="0" w:color="auto"/>
                                                      </w:divBdr>
                                                      <w:divsChild>
                                                        <w:div w:id="1536311746">
                                                          <w:marLeft w:val="0"/>
                                                          <w:marRight w:val="0"/>
                                                          <w:marTop w:val="0"/>
                                                          <w:marBottom w:val="0"/>
                                                          <w:divBdr>
                                                            <w:top w:val="none" w:sz="0" w:space="0" w:color="auto"/>
                                                            <w:left w:val="none" w:sz="0" w:space="0" w:color="auto"/>
                                                            <w:bottom w:val="none" w:sz="0" w:space="0" w:color="auto"/>
                                                            <w:right w:val="none" w:sz="0" w:space="0" w:color="auto"/>
                                                          </w:divBdr>
                                                          <w:divsChild>
                                                            <w:div w:id="1625116596">
                                                              <w:marLeft w:val="0"/>
                                                              <w:marRight w:val="0"/>
                                                              <w:marTop w:val="0"/>
                                                              <w:marBottom w:val="300"/>
                                                              <w:divBdr>
                                                                <w:top w:val="none" w:sz="0" w:space="0" w:color="auto"/>
                                                                <w:left w:val="none" w:sz="0" w:space="0" w:color="auto"/>
                                                                <w:bottom w:val="none" w:sz="0" w:space="0" w:color="auto"/>
                                                                <w:right w:val="none" w:sz="0" w:space="0" w:color="auto"/>
                                                              </w:divBdr>
                                                              <w:divsChild>
                                                                <w:div w:id="1496457618">
                                                                  <w:marLeft w:val="0"/>
                                                                  <w:marRight w:val="0"/>
                                                                  <w:marTop w:val="0"/>
                                                                  <w:marBottom w:val="0"/>
                                                                  <w:divBdr>
                                                                    <w:top w:val="none" w:sz="0" w:space="0" w:color="auto"/>
                                                                    <w:left w:val="none" w:sz="0" w:space="0" w:color="auto"/>
                                                                    <w:bottom w:val="none" w:sz="0" w:space="0" w:color="auto"/>
                                                                    <w:right w:val="none" w:sz="0" w:space="0" w:color="auto"/>
                                                                  </w:divBdr>
                                                                </w:div>
                                                              </w:divsChild>
                                                            </w:div>
                                                            <w:div w:id="1439987266">
                                                              <w:marLeft w:val="0"/>
                                                              <w:marRight w:val="0"/>
                                                              <w:marTop w:val="0"/>
                                                              <w:marBottom w:val="0"/>
                                                              <w:divBdr>
                                                                <w:top w:val="none" w:sz="0" w:space="0" w:color="auto"/>
                                                                <w:left w:val="none" w:sz="0" w:space="0" w:color="auto"/>
                                                                <w:bottom w:val="none" w:sz="0" w:space="0" w:color="auto"/>
                                                                <w:right w:val="none" w:sz="0" w:space="0" w:color="auto"/>
                                                              </w:divBdr>
                                                              <w:divsChild>
                                                                <w:div w:id="13850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9731">
                                                      <w:marLeft w:val="0"/>
                                                      <w:marRight w:val="0"/>
                                                      <w:marTop w:val="0"/>
                                                      <w:marBottom w:val="0"/>
                                                      <w:divBdr>
                                                        <w:top w:val="none" w:sz="0" w:space="0" w:color="auto"/>
                                                        <w:left w:val="none" w:sz="0" w:space="0" w:color="auto"/>
                                                        <w:bottom w:val="none" w:sz="0" w:space="0" w:color="auto"/>
                                                        <w:right w:val="none" w:sz="0" w:space="0" w:color="auto"/>
                                                      </w:divBdr>
                                                      <w:divsChild>
                                                        <w:div w:id="988552393">
                                                          <w:marLeft w:val="0"/>
                                                          <w:marRight w:val="0"/>
                                                          <w:marTop w:val="0"/>
                                                          <w:marBottom w:val="0"/>
                                                          <w:divBdr>
                                                            <w:top w:val="none" w:sz="0" w:space="0" w:color="auto"/>
                                                            <w:left w:val="none" w:sz="0" w:space="0" w:color="auto"/>
                                                            <w:bottom w:val="none" w:sz="0" w:space="0" w:color="auto"/>
                                                            <w:right w:val="none" w:sz="0" w:space="0" w:color="auto"/>
                                                          </w:divBdr>
                                                          <w:divsChild>
                                                            <w:div w:id="962082191">
                                                              <w:marLeft w:val="0"/>
                                                              <w:marRight w:val="0"/>
                                                              <w:marTop w:val="0"/>
                                                              <w:marBottom w:val="0"/>
                                                              <w:divBdr>
                                                                <w:top w:val="none" w:sz="0" w:space="0" w:color="auto"/>
                                                                <w:left w:val="none" w:sz="0" w:space="0" w:color="auto"/>
                                                                <w:bottom w:val="none" w:sz="0" w:space="0" w:color="auto"/>
                                                                <w:right w:val="none" w:sz="0" w:space="0" w:color="auto"/>
                                                              </w:divBdr>
                                                              <w:divsChild>
                                                                <w:div w:id="2041970943">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sChild>
                                            </w:div>
                                          </w:divsChild>
                                        </w:div>
                                      </w:divsChild>
                                    </w:div>
                                  </w:divsChild>
                                </w:div>
                              </w:divsChild>
                            </w:div>
                          </w:divsChild>
                        </w:div>
                      </w:divsChild>
                    </w:div>
                  </w:divsChild>
                </w:div>
              </w:divsChild>
            </w:div>
            <w:div w:id="690649480">
              <w:marLeft w:val="0"/>
              <w:marRight w:val="0"/>
              <w:marTop w:val="0"/>
              <w:marBottom w:val="0"/>
              <w:divBdr>
                <w:top w:val="none" w:sz="0" w:space="0" w:color="auto"/>
                <w:left w:val="none" w:sz="0" w:space="0" w:color="auto"/>
                <w:bottom w:val="none" w:sz="0" w:space="0" w:color="auto"/>
                <w:right w:val="none" w:sz="0" w:space="0" w:color="auto"/>
              </w:divBdr>
              <w:divsChild>
                <w:div w:id="671563244">
                  <w:marLeft w:val="0"/>
                  <w:marRight w:val="0"/>
                  <w:marTop w:val="0"/>
                  <w:marBottom w:val="0"/>
                  <w:divBdr>
                    <w:top w:val="none" w:sz="0" w:space="0" w:color="auto"/>
                    <w:left w:val="none" w:sz="0" w:space="0" w:color="auto"/>
                    <w:bottom w:val="none" w:sz="0" w:space="0" w:color="auto"/>
                    <w:right w:val="none" w:sz="0" w:space="0" w:color="auto"/>
                  </w:divBdr>
                  <w:divsChild>
                    <w:div w:id="880366429">
                      <w:marLeft w:val="0"/>
                      <w:marRight w:val="0"/>
                      <w:marTop w:val="0"/>
                      <w:marBottom w:val="0"/>
                      <w:divBdr>
                        <w:top w:val="none" w:sz="0" w:space="0" w:color="auto"/>
                        <w:left w:val="none" w:sz="0" w:space="0" w:color="auto"/>
                        <w:bottom w:val="none" w:sz="0" w:space="0" w:color="auto"/>
                        <w:right w:val="none" w:sz="0" w:space="0" w:color="auto"/>
                      </w:divBdr>
                      <w:divsChild>
                        <w:div w:id="1729573460">
                          <w:marLeft w:val="0"/>
                          <w:marRight w:val="0"/>
                          <w:marTop w:val="0"/>
                          <w:marBottom w:val="0"/>
                          <w:divBdr>
                            <w:top w:val="none" w:sz="0" w:space="0" w:color="auto"/>
                            <w:left w:val="none" w:sz="0" w:space="0" w:color="auto"/>
                            <w:bottom w:val="none" w:sz="0" w:space="0" w:color="auto"/>
                            <w:right w:val="none" w:sz="0" w:space="0" w:color="auto"/>
                          </w:divBdr>
                          <w:divsChild>
                            <w:div w:id="63259362">
                              <w:marLeft w:val="0"/>
                              <w:marRight w:val="0"/>
                              <w:marTop w:val="0"/>
                              <w:marBottom w:val="0"/>
                              <w:divBdr>
                                <w:top w:val="none" w:sz="0" w:space="0" w:color="auto"/>
                                <w:left w:val="none" w:sz="0" w:space="0" w:color="auto"/>
                                <w:bottom w:val="none" w:sz="0" w:space="0" w:color="auto"/>
                                <w:right w:val="none" w:sz="0" w:space="0" w:color="auto"/>
                              </w:divBdr>
                            </w:div>
                          </w:divsChild>
                        </w:div>
                        <w:div w:id="2043046087">
                          <w:marLeft w:val="0"/>
                          <w:marRight w:val="0"/>
                          <w:marTop w:val="0"/>
                          <w:marBottom w:val="0"/>
                          <w:divBdr>
                            <w:top w:val="none" w:sz="0" w:space="0" w:color="auto"/>
                            <w:left w:val="none" w:sz="0" w:space="0" w:color="auto"/>
                            <w:bottom w:val="none" w:sz="0" w:space="0" w:color="auto"/>
                            <w:right w:val="none" w:sz="0" w:space="0" w:color="auto"/>
                          </w:divBdr>
                          <w:divsChild>
                            <w:div w:id="16201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053201">
      <w:bodyDiv w:val="1"/>
      <w:marLeft w:val="0"/>
      <w:marRight w:val="0"/>
      <w:marTop w:val="0"/>
      <w:marBottom w:val="0"/>
      <w:divBdr>
        <w:top w:val="none" w:sz="0" w:space="0" w:color="auto"/>
        <w:left w:val="none" w:sz="0" w:space="0" w:color="auto"/>
        <w:bottom w:val="none" w:sz="0" w:space="0" w:color="auto"/>
        <w:right w:val="none" w:sz="0" w:space="0" w:color="auto"/>
      </w:divBdr>
      <w:divsChild>
        <w:div w:id="2026469694">
          <w:marLeft w:val="0"/>
          <w:marRight w:val="0"/>
          <w:marTop w:val="0"/>
          <w:marBottom w:val="0"/>
          <w:divBdr>
            <w:top w:val="none" w:sz="0" w:space="0" w:color="auto"/>
            <w:left w:val="none" w:sz="0" w:space="0" w:color="auto"/>
            <w:bottom w:val="none" w:sz="0" w:space="0" w:color="auto"/>
            <w:right w:val="none" w:sz="0" w:space="0" w:color="auto"/>
          </w:divBdr>
        </w:div>
        <w:div w:id="496575863">
          <w:marLeft w:val="0"/>
          <w:marRight w:val="0"/>
          <w:marTop w:val="0"/>
          <w:marBottom w:val="0"/>
          <w:divBdr>
            <w:top w:val="none" w:sz="0" w:space="0" w:color="auto"/>
            <w:left w:val="none" w:sz="0" w:space="0" w:color="auto"/>
            <w:bottom w:val="none" w:sz="0" w:space="0" w:color="auto"/>
            <w:right w:val="none" w:sz="0" w:space="0" w:color="auto"/>
          </w:divBdr>
          <w:divsChild>
            <w:div w:id="723866323">
              <w:marLeft w:val="0"/>
              <w:marRight w:val="0"/>
              <w:marTop w:val="0"/>
              <w:marBottom w:val="0"/>
              <w:divBdr>
                <w:top w:val="none" w:sz="0" w:space="0" w:color="auto"/>
                <w:left w:val="none" w:sz="0" w:space="0" w:color="auto"/>
                <w:bottom w:val="none" w:sz="0" w:space="0" w:color="auto"/>
                <w:right w:val="none" w:sz="0" w:space="0" w:color="auto"/>
              </w:divBdr>
              <w:divsChild>
                <w:div w:id="1524513330">
                  <w:marLeft w:val="0"/>
                  <w:marRight w:val="0"/>
                  <w:marTop w:val="0"/>
                  <w:marBottom w:val="0"/>
                  <w:divBdr>
                    <w:top w:val="none" w:sz="0" w:space="0" w:color="auto"/>
                    <w:left w:val="none" w:sz="0" w:space="0" w:color="auto"/>
                    <w:bottom w:val="none" w:sz="0" w:space="0" w:color="auto"/>
                    <w:right w:val="none" w:sz="0" w:space="0" w:color="auto"/>
                  </w:divBdr>
                  <w:divsChild>
                    <w:div w:id="1103569968">
                      <w:marLeft w:val="0"/>
                      <w:marRight w:val="0"/>
                      <w:marTop w:val="0"/>
                      <w:marBottom w:val="0"/>
                      <w:divBdr>
                        <w:top w:val="none" w:sz="0" w:space="0" w:color="auto"/>
                        <w:left w:val="none" w:sz="0" w:space="0" w:color="auto"/>
                        <w:bottom w:val="single" w:sz="2" w:space="0" w:color="EAEAEA"/>
                        <w:right w:val="none" w:sz="0" w:space="0" w:color="auto"/>
                      </w:divBdr>
                      <w:divsChild>
                        <w:div w:id="395978493">
                          <w:marLeft w:val="0"/>
                          <w:marRight w:val="0"/>
                          <w:marTop w:val="0"/>
                          <w:marBottom w:val="0"/>
                          <w:divBdr>
                            <w:top w:val="none" w:sz="0" w:space="0" w:color="auto"/>
                            <w:left w:val="none" w:sz="0" w:space="0" w:color="auto"/>
                            <w:bottom w:val="none" w:sz="0" w:space="0" w:color="auto"/>
                            <w:right w:val="none" w:sz="0" w:space="0" w:color="auto"/>
                          </w:divBdr>
                          <w:divsChild>
                            <w:div w:id="1797138719">
                              <w:marLeft w:val="0"/>
                              <w:marRight w:val="0"/>
                              <w:marTop w:val="0"/>
                              <w:marBottom w:val="0"/>
                              <w:divBdr>
                                <w:top w:val="none" w:sz="0" w:space="0" w:color="auto"/>
                                <w:left w:val="none" w:sz="0" w:space="0" w:color="auto"/>
                                <w:bottom w:val="none" w:sz="0" w:space="0" w:color="auto"/>
                                <w:right w:val="none" w:sz="0" w:space="0" w:color="auto"/>
                              </w:divBdr>
                              <w:divsChild>
                                <w:div w:id="1529830311">
                                  <w:marLeft w:val="0"/>
                                  <w:marRight w:val="0"/>
                                  <w:marTop w:val="0"/>
                                  <w:marBottom w:val="0"/>
                                  <w:divBdr>
                                    <w:top w:val="none" w:sz="0" w:space="0" w:color="auto"/>
                                    <w:left w:val="none" w:sz="0" w:space="0" w:color="auto"/>
                                    <w:bottom w:val="none" w:sz="0" w:space="0" w:color="auto"/>
                                    <w:right w:val="none" w:sz="0" w:space="0" w:color="auto"/>
                                  </w:divBdr>
                                  <w:divsChild>
                                    <w:div w:id="1362590404">
                                      <w:marLeft w:val="0"/>
                                      <w:marRight w:val="0"/>
                                      <w:marTop w:val="0"/>
                                      <w:marBottom w:val="0"/>
                                      <w:divBdr>
                                        <w:top w:val="none" w:sz="0" w:space="0" w:color="auto"/>
                                        <w:left w:val="none" w:sz="0" w:space="0" w:color="auto"/>
                                        <w:bottom w:val="none" w:sz="0" w:space="0" w:color="auto"/>
                                        <w:right w:val="none" w:sz="0" w:space="0" w:color="auto"/>
                                      </w:divBdr>
                                      <w:divsChild>
                                        <w:div w:id="15625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8089">
                                  <w:marLeft w:val="0"/>
                                  <w:marRight w:val="0"/>
                                  <w:marTop w:val="0"/>
                                  <w:marBottom w:val="0"/>
                                  <w:divBdr>
                                    <w:top w:val="none" w:sz="0" w:space="0" w:color="auto"/>
                                    <w:left w:val="none" w:sz="0" w:space="0" w:color="auto"/>
                                    <w:bottom w:val="none" w:sz="0" w:space="0" w:color="auto"/>
                                    <w:right w:val="none" w:sz="0" w:space="0" w:color="auto"/>
                                  </w:divBdr>
                                  <w:divsChild>
                                    <w:div w:id="175659040">
                                      <w:marLeft w:val="0"/>
                                      <w:marRight w:val="0"/>
                                      <w:marTop w:val="0"/>
                                      <w:marBottom w:val="0"/>
                                      <w:divBdr>
                                        <w:top w:val="none" w:sz="0" w:space="0" w:color="auto"/>
                                        <w:left w:val="none" w:sz="0" w:space="0" w:color="auto"/>
                                        <w:bottom w:val="none" w:sz="0" w:space="0" w:color="auto"/>
                                        <w:right w:val="none" w:sz="0" w:space="0" w:color="auto"/>
                                      </w:divBdr>
                                      <w:divsChild>
                                        <w:div w:id="2111972194">
                                          <w:marLeft w:val="0"/>
                                          <w:marRight w:val="0"/>
                                          <w:marTop w:val="0"/>
                                          <w:marBottom w:val="0"/>
                                          <w:divBdr>
                                            <w:top w:val="none" w:sz="0" w:space="0" w:color="auto"/>
                                            <w:left w:val="none" w:sz="0" w:space="0" w:color="auto"/>
                                            <w:bottom w:val="none" w:sz="0" w:space="0" w:color="auto"/>
                                            <w:right w:val="none" w:sz="0" w:space="0" w:color="auto"/>
                                          </w:divBdr>
                                          <w:divsChild>
                                            <w:div w:id="1410008081">
                                              <w:marLeft w:val="0"/>
                                              <w:marRight w:val="0"/>
                                              <w:marTop w:val="0"/>
                                              <w:marBottom w:val="0"/>
                                              <w:divBdr>
                                                <w:top w:val="none" w:sz="0" w:space="0" w:color="auto"/>
                                                <w:left w:val="none" w:sz="0" w:space="0" w:color="auto"/>
                                                <w:bottom w:val="none" w:sz="0" w:space="0" w:color="auto"/>
                                                <w:right w:val="none" w:sz="0" w:space="0" w:color="auto"/>
                                              </w:divBdr>
                                              <w:divsChild>
                                                <w:div w:id="9173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05698">
                                      <w:marLeft w:val="0"/>
                                      <w:marRight w:val="0"/>
                                      <w:marTop w:val="0"/>
                                      <w:marBottom w:val="0"/>
                                      <w:divBdr>
                                        <w:top w:val="none" w:sz="0" w:space="0" w:color="auto"/>
                                        <w:left w:val="none" w:sz="0" w:space="0" w:color="auto"/>
                                        <w:bottom w:val="none" w:sz="0" w:space="0" w:color="auto"/>
                                        <w:right w:val="none" w:sz="0" w:space="0" w:color="auto"/>
                                      </w:divBdr>
                                      <w:divsChild>
                                        <w:div w:id="735931952">
                                          <w:marLeft w:val="0"/>
                                          <w:marRight w:val="0"/>
                                          <w:marTop w:val="0"/>
                                          <w:marBottom w:val="0"/>
                                          <w:divBdr>
                                            <w:top w:val="none" w:sz="0" w:space="0" w:color="auto"/>
                                            <w:left w:val="none" w:sz="0" w:space="0" w:color="auto"/>
                                            <w:bottom w:val="none" w:sz="0" w:space="0" w:color="auto"/>
                                            <w:right w:val="none" w:sz="0" w:space="0" w:color="auto"/>
                                          </w:divBdr>
                                          <w:divsChild>
                                            <w:div w:id="1447193038">
                                              <w:marLeft w:val="0"/>
                                              <w:marRight w:val="0"/>
                                              <w:marTop w:val="0"/>
                                              <w:marBottom w:val="0"/>
                                              <w:divBdr>
                                                <w:top w:val="single" w:sz="2" w:space="8" w:color="FFAB5E"/>
                                                <w:left w:val="single" w:sz="2" w:space="30" w:color="FFAB5E"/>
                                                <w:bottom w:val="single" w:sz="2" w:space="8" w:color="FFAB5E"/>
                                                <w:right w:val="single" w:sz="2" w:space="30" w:color="FFAB5E"/>
                                              </w:divBdr>
                                            </w:div>
                                          </w:divsChild>
                                        </w:div>
                                      </w:divsChild>
                                    </w:div>
                                  </w:divsChild>
                                </w:div>
                              </w:divsChild>
                            </w:div>
                          </w:divsChild>
                        </w:div>
                      </w:divsChild>
                    </w:div>
                  </w:divsChild>
                </w:div>
              </w:divsChild>
            </w:div>
            <w:div w:id="151724639">
              <w:marLeft w:val="0"/>
              <w:marRight w:val="0"/>
              <w:marTop w:val="0"/>
              <w:marBottom w:val="0"/>
              <w:divBdr>
                <w:top w:val="none" w:sz="0" w:space="0" w:color="auto"/>
                <w:left w:val="none" w:sz="0" w:space="0" w:color="auto"/>
                <w:bottom w:val="none" w:sz="0" w:space="0" w:color="auto"/>
                <w:right w:val="none" w:sz="0" w:space="0" w:color="auto"/>
              </w:divBdr>
              <w:divsChild>
                <w:div w:id="18969935">
                  <w:marLeft w:val="0"/>
                  <w:marRight w:val="0"/>
                  <w:marTop w:val="0"/>
                  <w:marBottom w:val="0"/>
                  <w:divBdr>
                    <w:top w:val="none" w:sz="0" w:space="0" w:color="auto"/>
                    <w:left w:val="none" w:sz="0" w:space="0" w:color="auto"/>
                    <w:bottom w:val="none" w:sz="0" w:space="0" w:color="auto"/>
                    <w:right w:val="none" w:sz="0" w:space="0" w:color="auto"/>
                  </w:divBdr>
                  <w:divsChild>
                    <w:div w:id="1948266025">
                      <w:marLeft w:val="0"/>
                      <w:marRight w:val="0"/>
                      <w:marTop w:val="0"/>
                      <w:marBottom w:val="0"/>
                      <w:divBdr>
                        <w:top w:val="none" w:sz="0" w:space="0" w:color="auto"/>
                        <w:left w:val="none" w:sz="0" w:space="0" w:color="auto"/>
                        <w:bottom w:val="none" w:sz="0" w:space="0" w:color="auto"/>
                        <w:right w:val="none" w:sz="0" w:space="0" w:color="auto"/>
                      </w:divBdr>
                      <w:divsChild>
                        <w:div w:id="1288781471">
                          <w:marLeft w:val="0"/>
                          <w:marRight w:val="0"/>
                          <w:marTop w:val="0"/>
                          <w:marBottom w:val="0"/>
                          <w:divBdr>
                            <w:top w:val="none" w:sz="0" w:space="0" w:color="auto"/>
                            <w:left w:val="none" w:sz="0" w:space="0" w:color="auto"/>
                            <w:bottom w:val="none" w:sz="0" w:space="0" w:color="auto"/>
                            <w:right w:val="none" w:sz="0" w:space="0" w:color="auto"/>
                          </w:divBdr>
                          <w:divsChild>
                            <w:div w:id="1623343631">
                              <w:marLeft w:val="0"/>
                              <w:marRight w:val="0"/>
                              <w:marTop w:val="0"/>
                              <w:marBottom w:val="0"/>
                              <w:divBdr>
                                <w:top w:val="none" w:sz="0" w:space="0" w:color="auto"/>
                                <w:left w:val="none" w:sz="0" w:space="0" w:color="auto"/>
                                <w:bottom w:val="none" w:sz="0" w:space="0" w:color="auto"/>
                                <w:right w:val="none" w:sz="0" w:space="0" w:color="auto"/>
                              </w:divBdr>
                              <w:divsChild>
                                <w:div w:id="831020992">
                                  <w:marLeft w:val="0"/>
                                  <w:marRight w:val="0"/>
                                  <w:marTop w:val="0"/>
                                  <w:marBottom w:val="0"/>
                                  <w:divBdr>
                                    <w:top w:val="none" w:sz="0" w:space="0" w:color="auto"/>
                                    <w:left w:val="none" w:sz="0" w:space="0" w:color="auto"/>
                                    <w:bottom w:val="none" w:sz="0" w:space="0" w:color="auto"/>
                                    <w:right w:val="none" w:sz="0" w:space="0" w:color="auto"/>
                                  </w:divBdr>
                                  <w:divsChild>
                                    <w:div w:id="2009936921">
                                      <w:marLeft w:val="0"/>
                                      <w:marRight w:val="0"/>
                                      <w:marTop w:val="0"/>
                                      <w:marBottom w:val="0"/>
                                      <w:divBdr>
                                        <w:top w:val="none" w:sz="0" w:space="0" w:color="auto"/>
                                        <w:left w:val="none" w:sz="0" w:space="0" w:color="auto"/>
                                        <w:bottom w:val="none" w:sz="0" w:space="0" w:color="auto"/>
                                        <w:right w:val="none" w:sz="0" w:space="0" w:color="auto"/>
                                      </w:divBdr>
                                      <w:divsChild>
                                        <w:div w:id="995693746">
                                          <w:marLeft w:val="0"/>
                                          <w:marRight w:val="0"/>
                                          <w:marTop w:val="0"/>
                                          <w:marBottom w:val="0"/>
                                          <w:divBdr>
                                            <w:top w:val="none" w:sz="0" w:space="0" w:color="auto"/>
                                            <w:left w:val="none" w:sz="0" w:space="0" w:color="auto"/>
                                            <w:bottom w:val="none" w:sz="0" w:space="0" w:color="auto"/>
                                            <w:right w:val="none" w:sz="0" w:space="0" w:color="auto"/>
                                          </w:divBdr>
                                          <w:divsChild>
                                            <w:div w:id="596017089">
                                              <w:marLeft w:val="0"/>
                                              <w:marRight w:val="0"/>
                                              <w:marTop w:val="0"/>
                                              <w:marBottom w:val="0"/>
                                              <w:divBdr>
                                                <w:top w:val="none" w:sz="0" w:space="0" w:color="auto"/>
                                                <w:left w:val="none" w:sz="0" w:space="0" w:color="auto"/>
                                                <w:bottom w:val="none" w:sz="0" w:space="0" w:color="auto"/>
                                                <w:right w:val="none" w:sz="0" w:space="0" w:color="auto"/>
                                              </w:divBdr>
                                              <w:divsChild>
                                                <w:div w:id="1733963222">
                                                  <w:marLeft w:val="0"/>
                                                  <w:marRight w:val="0"/>
                                                  <w:marTop w:val="0"/>
                                                  <w:marBottom w:val="300"/>
                                                  <w:divBdr>
                                                    <w:top w:val="none" w:sz="0" w:space="0" w:color="auto"/>
                                                    <w:left w:val="none" w:sz="0" w:space="0" w:color="auto"/>
                                                    <w:bottom w:val="none" w:sz="0" w:space="0" w:color="auto"/>
                                                    <w:right w:val="none" w:sz="0" w:space="0" w:color="auto"/>
                                                  </w:divBdr>
                                                  <w:divsChild>
                                                    <w:div w:id="275068861">
                                                      <w:marLeft w:val="0"/>
                                                      <w:marRight w:val="0"/>
                                                      <w:marTop w:val="0"/>
                                                      <w:marBottom w:val="0"/>
                                                      <w:divBdr>
                                                        <w:top w:val="none" w:sz="0" w:space="0" w:color="auto"/>
                                                        <w:left w:val="none" w:sz="0" w:space="0" w:color="auto"/>
                                                        <w:bottom w:val="none" w:sz="0" w:space="0" w:color="auto"/>
                                                        <w:right w:val="none" w:sz="0" w:space="0" w:color="auto"/>
                                                      </w:divBdr>
                                                    </w:div>
                                                  </w:divsChild>
                                                </w:div>
                                                <w:div w:id="1642880548">
                                                  <w:marLeft w:val="0"/>
                                                  <w:marRight w:val="0"/>
                                                  <w:marTop w:val="0"/>
                                                  <w:marBottom w:val="0"/>
                                                  <w:divBdr>
                                                    <w:top w:val="none" w:sz="0" w:space="0" w:color="auto"/>
                                                    <w:left w:val="none" w:sz="0" w:space="0" w:color="auto"/>
                                                    <w:bottom w:val="none" w:sz="0" w:space="0" w:color="auto"/>
                                                    <w:right w:val="none" w:sz="0" w:space="0" w:color="auto"/>
                                                  </w:divBdr>
                                                  <w:divsChild>
                                                    <w:div w:id="1936673049">
                                                      <w:marLeft w:val="0"/>
                                                      <w:marRight w:val="0"/>
                                                      <w:marTop w:val="0"/>
                                                      <w:marBottom w:val="0"/>
                                                      <w:divBdr>
                                                        <w:top w:val="none" w:sz="0" w:space="0" w:color="auto"/>
                                                        <w:left w:val="none" w:sz="0" w:space="0" w:color="auto"/>
                                                        <w:bottom w:val="none" w:sz="0" w:space="0" w:color="auto"/>
                                                        <w:right w:val="none" w:sz="0" w:space="0" w:color="auto"/>
                                                      </w:divBdr>
                                                      <w:divsChild>
                                                        <w:div w:id="1771509261">
                                                          <w:marLeft w:val="0"/>
                                                          <w:marRight w:val="0"/>
                                                          <w:marTop w:val="0"/>
                                                          <w:marBottom w:val="0"/>
                                                          <w:divBdr>
                                                            <w:top w:val="none" w:sz="0" w:space="0" w:color="auto"/>
                                                            <w:left w:val="none" w:sz="0" w:space="0" w:color="auto"/>
                                                            <w:bottom w:val="none" w:sz="0" w:space="0" w:color="auto"/>
                                                            <w:right w:val="none" w:sz="0" w:space="0" w:color="auto"/>
                                                          </w:divBdr>
                                                          <w:divsChild>
                                                            <w:div w:id="1588297191">
                                                              <w:marLeft w:val="0"/>
                                                              <w:marRight w:val="0"/>
                                                              <w:marTop w:val="0"/>
                                                              <w:marBottom w:val="300"/>
                                                              <w:divBdr>
                                                                <w:top w:val="none" w:sz="0" w:space="0" w:color="auto"/>
                                                                <w:left w:val="none" w:sz="0" w:space="0" w:color="auto"/>
                                                                <w:bottom w:val="none" w:sz="0" w:space="0" w:color="auto"/>
                                                                <w:right w:val="none" w:sz="0" w:space="0" w:color="auto"/>
                                                              </w:divBdr>
                                                              <w:divsChild>
                                                                <w:div w:id="1930188391">
                                                                  <w:marLeft w:val="0"/>
                                                                  <w:marRight w:val="0"/>
                                                                  <w:marTop w:val="0"/>
                                                                  <w:marBottom w:val="0"/>
                                                                  <w:divBdr>
                                                                    <w:top w:val="none" w:sz="0" w:space="0" w:color="auto"/>
                                                                    <w:left w:val="none" w:sz="0" w:space="0" w:color="auto"/>
                                                                    <w:bottom w:val="none" w:sz="0" w:space="0" w:color="auto"/>
                                                                    <w:right w:val="none" w:sz="0" w:space="0" w:color="auto"/>
                                                                  </w:divBdr>
                                                                  <w:divsChild>
                                                                    <w:div w:id="1426230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0473717">
                                                              <w:marLeft w:val="0"/>
                                                              <w:marRight w:val="0"/>
                                                              <w:marTop w:val="0"/>
                                                              <w:marBottom w:val="300"/>
                                                              <w:divBdr>
                                                                <w:top w:val="none" w:sz="0" w:space="0" w:color="auto"/>
                                                                <w:left w:val="none" w:sz="0" w:space="0" w:color="auto"/>
                                                                <w:bottom w:val="none" w:sz="0" w:space="0" w:color="auto"/>
                                                                <w:right w:val="none" w:sz="0" w:space="0" w:color="auto"/>
                                                              </w:divBdr>
                                                              <w:divsChild>
                                                                <w:div w:id="884485299">
                                                                  <w:marLeft w:val="0"/>
                                                                  <w:marRight w:val="0"/>
                                                                  <w:marTop w:val="0"/>
                                                                  <w:marBottom w:val="0"/>
                                                                  <w:divBdr>
                                                                    <w:top w:val="none" w:sz="0" w:space="0" w:color="auto"/>
                                                                    <w:left w:val="none" w:sz="0" w:space="0" w:color="auto"/>
                                                                    <w:bottom w:val="none" w:sz="0" w:space="0" w:color="auto"/>
                                                                    <w:right w:val="none" w:sz="0" w:space="0" w:color="auto"/>
                                                                  </w:divBdr>
                                                                </w:div>
                                                              </w:divsChild>
                                                            </w:div>
                                                            <w:div w:id="1436289901">
                                                              <w:marLeft w:val="0"/>
                                                              <w:marRight w:val="0"/>
                                                              <w:marTop w:val="0"/>
                                                              <w:marBottom w:val="300"/>
                                                              <w:divBdr>
                                                                <w:top w:val="none" w:sz="0" w:space="0" w:color="auto"/>
                                                                <w:left w:val="none" w:sz="0" w:space="0" w:color="auto"/>
                                                                <w:bottom w:val="none" w:sz="0" w:space="0" w:color="auto"/>
                                                                <w:right w:val="none" w:sz="0" w:space="0" w:color="auto"/>
                                                              </w:divBdr>
                                                              <w:divsChild>
                                                                <w:div w:id="10157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5234">
                                                  <w:marLeft w:val="0"/>
                                                  <w:marRight w:val="0"/>
                                                  <w:marTop w:val="0"/>
                                                  <w:marBottom w:val="0"/>
                                                  <w:divBdr>
                                                    <w:top w:val="none" w:sz="0" w:space="0" w:color="auto"/>
                                                    <w:left w:val="none" w:sz="0" w:space="0" w:color="auto"/>
                                                    <w:bottom w:val="none" w:sz="0" w:space="0" w:color="auto"/>
                                                    <w:right w:val="none" w:sz="0" w:space="0" w:color="auto"/>
                                                  </w:divBdr>
                                                  <w:divsChild>
                                                    <w:div w:id="1037194943">
                                                      <w:marLeft w:val="0"/>
                                                      <w:marRight w:val="0"/>
                                                      <w:marTop w:val="0"/>
                                                      <w:marBottom w:val="0"/>
                                                      <w:divBdr>
                                                        <w:top w:val="none" w:sz="0" w:space="0" w:color="auto"/>
                                                        <w:left w:val="none" w:sz="0" w:space="0" w:color="auto"/>
                                                        <w:bottom w:val="none" w:sz="0" w:space="0" w:color="auto"/>
                                                        <w:right w:val="none" w:sz="0" w:space="0" w:color="auto"/>
                                                      </w:divBdr>
                                                      <w:divsChild>
                                                        <w:div w:id="39746804">
                                                          <w:marLeft w:val="0"/>
                                                          <w:marRight w:val="0"/>
                                                          <w:marTop w:val="0"/>
                                                          <w:marBottom w:val="0"/>
                                                          <w:divBdr>
                                                            <w:top w:val="none" w:sz="0" w:space="0" w:color="auto"/>
                                                            <w:left w:val="none" w:sz="0" w:space="0" w:color="auto"/>
                                                            <w:bottom w:val="none" w:sz="0" w:space="0" w:color="auto"/>
                                                            <w:right w:val="none" w:sz="0" w:space="0" w:color="auto"/>
                                                          </w:divBdr>
                                                          <w:divsChild>
                                                            <w:div w:id="615216589">
                                                              <w:marLeft w:val="0"/>
                                                              <w:marRight w:val="0"/>
                                                              <w:marTop w:val="0"/>
                                                              <w:marBottom w:val="300"/>
                                                              <w:divBdr>
                                                                <w:top w:val="none" w:sz="0" w:space="0" w:color="auto"/>
                                                                <w:left w:val="none" w:sz="0" w:space="0" w:color="auto"/>
                                                                <w:bottom w:val="none" w:sz="0" w:space="0" w:color="auto"/>
                                                                <w:right w:val="none" w:sz="0" w:space="0" w:color="auto"/>
                                                              </w:divBdr>
                                                              <w:divsChild>
                                                                <w:div w:id="598873430">
                                                                  <w:marLeft w:val="0"/>
                                                                  <w:marRight w:val="0"/>
                                                                  <w:marTop w:val="0"/>
                                                                  <w:marBottom w:val="0"/>
                                                                  <w:divBdr>
                                                                    <w:top w:val="none" w:sz="0" w:space="0" w:color="auto"/>
                                                                    <w:left w:val="none" w:sz="0" w:space="0" w:color="auto"/>
                                                                    <w:bottom w:val="none" w:sz="0" w:space="0" w:color="auto"/>
                                                                    <w:right w:val="none" w:sz="0" w:space="0" w:color="auto"/>
                                                                  </w:divBdr>
                                                                </w:div>
                                                              </w:divsChild>
                                                            </w:div>
                                                            <w:div w:id="939527059">
                                                              <w:marLeft w:val="0"/>
                                                              <w:marRight w:val="0"/>
                                                              <w:marTop w:val="0"/>
                                                              <w:marBottom w:val="0"/>
                                                              <w:divBdr>
                                                                <w:top w:val="none" w:sz="0" w:space="0" w:color="auto"/>
                                                                <w:left w:val="none" w:sz="0" w:space="0" w:color="auto"/>
                                                                <w:bottom w:val="none" w:sz="0" w:space="0" w:color="auto"/>
                                                                <w:right w:val="none" w:sz="0" w:space="0" w:color="auto"/>
                                                              </w:divBdr>
                                                              <w:divsChild>
                                                                <w:div w:id="20006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80684">
                                                      <w:marLeft w:val="0"/>
                                                      <w:marRight w:val="0"/>
                                                      <w:marTop w:val="0"/>
                                                      <w:marBottom w:val="0"/>
                                                      <w:divBdr>
                                                        <w:top w:val="none" w:sz="0" w:space="0" w:color="auto"/>
                                                        <w:left w:val="none" w:sz="0" w:space="0" w:color="auto"/>
                                                        <w:bottom w:val="none" w:sz="0" w:space="0" w:color="auto"/>
                                                        <w:right w:val="none" w:sz="0" w:space="0" w:color="auto"/>
                                                      </w:divBdr>
                                                      <w:divsChild>
                                                        <w:div w:id="2094007399">
                                                          <w:marLeft w:val="0"/>
                                                          <w:marRight w:val="0"/>
                                                          <w:marTop w:val="0"/>
                                                          <w:marBottom w:val="0"/>
                                                          <w:divBdr>
                                                            <w:top w:val="none" w:sz="0" w:space="0" w:color="auto"/>
                                                            <w:left w:val="none" w:sz="0" w:space="0" w:color="auto"/>
                                                            <w:bottom w:val="none" w:sz="0" w:space="0" w:color="auto"/>
                                                            <w:right w:val="none" w:sz="0" w:space="0" w:color="auto"/>
                                                          </w:divBdr>
                                                          <w:divsChild>
                                                            <w:div w:id="123812845">
                                                              <w:marLeft w:val="0"/>
                                                              <w:marRight w:val="0"/>
                                                              <w:marTop w:val="0"/>
                                                              <w:marBottom w:val="0"/>
                                                              <w:divBdr>
                                                                <w:top w:val="none" w:sz="0" w:space="0" w:color="auto"/>
                                                                <w:left w:val="none" w:sz="0" w:space="0" w:color="auto"/>
                                                                <w:bottom w:val="none" w:sz="0" w:space="0" w:color="auto"/>
                                                                <w:right w:val="none" w:sz="0" w:space="0" w:color="auto"/>
                                                              </w:divBdr>
                                                              <w:divsChild>
                                                                <w:div w:id="699669226">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 w:id="648944109">
                                                  <w:marLeft w:val="0"/>
                                                  <w:marRight w:val="0"/>
                                                  <w:marTop w:val="0"/>
                                                  <w:marBottom w:val="0"/>
                                                  <w:divBdr>
                                                    <w:top w:val="none" w:sz="0" w:space="0" w:color="auto"/>
                                                    <w:left w:val="none" w:sz="0" w:space="0" w:color="auto"/>
                                                    <w:bottom w:val="none" w:sz="0" w:space="0" w:color="auto"/>
                                                    <w:right w:val="none" w:sz="0" w:space="0" w:color="auto"/>
                                                  </w:divBdr>
                                                  <w:divsChild>
                                                    <w:div w:id="760418549">
                                                      <w:marLeft w:val="0"/>
                                                      <w:marRight w:val="0"/>
                                                      <w:marTop w:val="0"/>
                                                      <w:marBottom w:val="0"/>
                                                      <w:divBdr>
                                                        <w:top w:val="none" w:sz="0" w:space="0" w:color="auto"/>
                                                        <w:left w:val="none" w:sz="0" w:space="0" w:color="auto"/>
                                                        <w:bottom w:val="none" w:sz="0" w:space="0" w:color="auto"/>
                                                        <w:right w:val="none" w:sz="0" w:space="0" w:color="auto"/>
                                                      </w:divBdr>
                                                      <w:divsChild>
                                                        <w:div w:id="916791493">
                                                          <w:marLeft w:val="0"/>
                                                          <w:marRight w:val="0"/>
                                                          <w:marTop w:val="0"/>
                                                          <w:marBottom w:val="0"/>
                                                          <w:divBdr>
                                                            <w:top w:val="none" w:sz="0" w:space="0" w:color="auto"/>
                                                            <w:left w:val="none" w:sz="0" w:space="0" w:color="auto"/>
                                                            <w:bottom w:val="none" w:sz="0" w:space="0" w:color="auto"/>
                                                            <w:right w:val="none" w:sz="0" w:space="0" w:color="auto"/>
                                                          </w:divBdr>
                                                          <w:divsChild>
                                                            <w:div w:id="351880976">
                                                              <w:marLeft w:val="0"/>
                                                              <w:marRight w:val="0"/>
                                                              <w:marTop w:val="0"/>
                                                              <w:marBottom w:val="300"/>
                                                              <w:divBdr>
                                                                <w:top w:val="none" w:sz="0" w:space="0" w:color="auto"/>
                                                                <w:left w:val="none" w:sz="0" w:space="0" w:color="auto"/>
                                                                <w:bottom w:val="none" w:sz="0" w:space="0" w:color="auto"/>
                                                                <w:right w:val="none" w:sz="0" w:space="0" w:color="auto"/>
                                                              </w:divBdr>
                                                              <w:divsChild>
                                                                <w:div w:id="837498270">
                                                                  <w:marLeft w:val="0"/>
                                                                  <w:marRight w:val="0"/>
                                                                  <w:marTop w:val="0"/>
                                                                  <w:marBottom w:val="0"/>
                                                                  <w:divBdr>
                                                                    <w:top w:val="none" w:sz="0" w:space="0" w:color="auto"/>
                                                                    <w:left w:val="none" w:sz="0" w:space="0" w:color="auto"/>
                                                                    <w:bottom w:val="none" w:sz="0" w:space="0" w:color="auto"/>
                                                                    <w:right w:val="none" w:sz="0" w:space="0" w:color="auto"/>
                                                                  </w:divBdr>
                                                                </w:div>
                                                              </w:divsChild>
                                                            </w:div>
                                                            <w:div w:id="2082868973">
                                                              <w:marLeft w:val="0"/>
                                                              <w:marRight w:val="0"/>
                                                              <w:marTop w:val="0"/>
                                                              <w:marBottom w:val="0"/>
                                                              <w:divBdr>
                                                                <w:top w:val="none" w:sz="0" w:space="0" w:color="auto"/>
                                                                <w:left w:val="none" w:sz="0" w:space="0" w:color="auto"/>
                                                                <w:bottom w:val="none" w:sz="0" w:space="0" w:color="auto"/>
                                                                <w:right w:val="none" w:sz="0" w:space="0" w:color="auto"/>
                                                              </w:divBdr>
                                                              <w:divsChild>
                                                                <w:div w:id="10262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4348">
                                                      <w:marLeft w:val="0"/>
                                                      <w:marRight w:val="0"/>
                                                      <w:marTop w:val="0"/>
                                                      <w:marBottom w:val="0"/>
                                                      <w:divBdr>
                                                        <w:top w:val="none" w:sz="0" w:space="0" w:color="auto"/>
                                                        <w:left w:val="none" w:sz="0" w:space="0" w:color="auto"/>
                                                        <w:bottom w:val="none" w:sz="0" w:space="0" w:color="auto"/>
                                                        <w:right w:val="none" w:sz="0" w:space="0" w:color="auto"/>
                                                      </w:divBdr>
                                                      <w:divsChild>
                                                        <w:div w:id="477721982">
                                                          <w:marLeft w:val="0"/>
                                                          <w:marRight w:val="0"/>
                                                          <w:marTop w:val="0"/>
                                                          <w:marBottom w:val="0"/>
                                                          <w:divBdr>
                                                            <w:top w:val="none" w:sz="0" w:space="0" w:color="auto"/>
                                                            <w:left w:val="none" w:sz="0" w:space="0" w:color="auto"/>
                                                            <w:bottom w:val="none" w:sz="0" w:space="0" w:color="auto"/>
                                                            <w:right w:val="none" w:sz="0" w:space="0" w:color="auto"/>
                                                          </w:divBdr>
                                                          <w:divsChild>
                                                            <w:div w:id="170730402">
                                                              <w:marLeft w:val="0"/>
                                                              <w:marRight w:val="0"/>
                                                              <w:marTop w:val="0"/>
                                                              <w:marBottom w:val="0"/>
                                                              <w:divBdr>
                                                                <w:top w:val="none" w:sz="0" w:space="0" w:color="auto"/>
                                                                <w:left w:val="none" w:sz="0" w:space="0" w:color="auto"/>
                                                                <w:bottom w:val="none" w:sz="0" w:space="0" w:color="auto"/>
                                                                <w:right w:val="none" w:sz="0" w:space="0" w:color="auto"/>
                                                              </w:divBdr>
                                                              <w:divsChild>
                                                                <w:div w:id="1917128608">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sChild>
                                            </w:div>
                                          </w:divsChild>
                                        </w:div>
                                      </w:divsChild>
                                    </w:div>
                                  </w:divsChild>
                                </w:div>
                              </w:divsChild>
                            </w:div>
                          </w:divsChild>
                        </w:div>
                      </w:divsChild>
                    </w:div>
                  </w:divsChild>
                </w:div>
              </w:divsChild>
            </w:div>
            <w:div w:id="621427073">
              <w:marLeft w:val="0"/>
              <w:marRight w:val="0"/>
              <w:marTop w:val="0"/>
              <w:marBottom w:val="0"/>
              <w:divBdr>
                <w:top w:val="none" w:sz="0" w:space="0" w:color="auto"/>
                <w:left w:val="none" w:sz="0" w:space="0" w:color="auto"/>
                <w:bottom w:val="none" w:sz="0" w:space="0" w:color="auto"/>
                <w:right w:val="none" w:sz="0" w:space="0" w:color="auto"/>
              </w:divBdr>
              <w:divsChild>
                <w:div w:id="1402678670">
                  <w:marLeft w:val="0"/>
                  <w:marRight w:val="0"/>
                  <w:marTop w:val="0"/>
                  <w:marBottom w:val="0"/>
                  <w:divBdr>
                    <w:top w:val="none" w:sz="0" w:space="0" w:color="auto"/>
                    <w:left w:val="none" w:sz="0" w:space="0" w:color="auto"/>
                    <w:bottom w:val="none" w:sz="0" w:space="0" w:color="auto"/>
                    <w:right w:val="none" w:sz="0" w:space="0" w:color="auto"/>
                  </w:divBdr>
                  <w:divsChild>
                    <w:div w:id="678893275">
                      <w:marLeft w:val="0"/>
                      <w:marRight w:val="0"/>
                      <w:marTop w:val="0"/>
                      <w:marBottom w:val="0"/>
                      <w:divBdr>
                        <w:top w:val="none" w:sz="0" w:space="0" w:color="auto"/>
                        <w:left w:val="none" w:sz="0" w:space="0" w:color="auto"/>
                        <w:bottom w:val="none" w:sz="0" w:space="0" w:color="auto"/>
                        <w:right w:val="none" w:sz="0" w:space="0" w:color="auto"/>
                      </w:divBdr>
                      <w:divsChild>
                        <w:div w:id="1910188450">
                          <w:marLeft w:val="0"/>
                          <w:marRight w:val="0"/>
                          <w:marTop w:val="0"/>
                          <w:marBottom w:val="0"/>
                          <w:divBdr>
                            <w:top w:val="none" w:sz="0" w:space="0" w:color="auto"/>
                            <w:left w:val="none" w:sz="0" w:space="0" w:color="auto"/>
                            <w:bottom w:val="none" w:sz="0" w:space="0" w:color="auto"/>
                            <w:right w:val="none" w:sz="0" w:space="0" w:color="auto"/>
                          </w:divBdr>
                          <w:divsChild>
                            <w:div w:id="753431426">
                              <w:marLeft w:val="0"/>
                              <w:marRight w:val="0"/>
                              <w:marTop w:val="0"/>
                              <w:marBottom w:val="0"/>
                              <w:divBdr>
                                <w:top w:val="none" w:sz="0" w:space="0" w:color="auto"/>
                                <w:left w:val="none" w:sz="0" w:space="0" w:color="auto"/>
                                <w:bottom w:val="none" w:sz="0" w:space="0" w:color="auto"/>
                                <w:right w:val="none" w:sz="0" w:space="0" w:color="auto"/>
                              </w:divBdr>
                            </w:div>
                          </w:divsChild>
                        </w:div>
                        <w:div w:id="1673484979">
                          <w:marLeft w:val="0"/>
                          <w:marRight w:val="0"/>
                          <w:marTop w:val="0"/>
                          <w:marBottom w:val="0"/>
                          <w:divBdr>
                            <w:top w:val="none" w:sz="0" w:space="0" w:color="auto"/>
                            <w:left w:val="none" w:sz="0" w:space="0" w:color="auto"/>
                            <w:bottom w:val="none" w:sz="0" w:space="0" w:color="auto"/>
                            <w:right w:val="none" w:sz="0" w:space="0" w:color="auto"/>
                          </w:divBdr>
                          <w:divsChild>
                            <w:div w:id="13722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BE4F-4061-4302-B85B-F762AE6A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5</cp:revision>
  <dcterms:created xsi:type="dcterms:W3CDTF">2024-09-05T18:09:00Z</dcterms:created>
  <dcterms:modified xsi:type="dcterms:W3CDTF">2024-09-10T14:27:00Z</dcterms:modified>
</cp:coreProperties>
</file>